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06"/>
              <w:gridCol w:w="7603"/>
            </w:tblGrid>
            <w:tr w:rsidR="00776DD0" w:rsidRPr="00CA6D16" w:rsidTr="000E663F">
              <w:tc>
                <w:tcPr>
                  <w:tcW w:w="1716" w:type="dxa"/>
                </w:tcPr>
                <w:p w:rsidR="00776DD0" w:rsidRPr="004574BD" w:rsidRDefault="007A0677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i1025" type="#_x0000_t75" style="width:65.75pt;height:93.3pt;visibility:visible">
                        <v:imagedata r:id="rId8" o:title=""/>
                      </v:shape>
                    </w:pict>
                  </w:r>
                </w:p>
              </w:tc>
              <w:tc>
                <w:tcPr>
                  <w:tcW w:w="7903" w:type="dxa"/>
                </w:tcPr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776DD0" w:rsidRPr="00CA6D16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hAnsi="Times New Roman"/>
                      <w:sz w:val="28"/>
                      <w:szCs w:val="28"/>
                    </w:rPr>
                    <w:t>сервиса и туризма</w:t>
                  </w:r>
                </w:p>
                <w:p w:rsidR="00776DD0" w:rsidRPr="004574BD" w:rsidRDefault="007A0677" w:rsidP="007A067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i1026" type="#_x0000_t75" style="width:64.5pt;height:36.95pt;visibility:visible">
                        <v:imagedata r:id="rId9" o:title="" croptop="11114f" cropbottom="48675f" cropleft="8162f" cropright="47284f"/>
                      </v:shape>
                    </w:pic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>Мытарева</w:t>
                  </w:r>
                  <w:proofErr w:type="spellEnd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 xml:space="preserve"> Е.А.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.05.202</w:t>
                  </w:r>
                  <w:r w:rsidR="009115B8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708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76DD0" w:rsidRPr="00CA6D16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A84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Pr="004574B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е подготовки: 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06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Гостиничное дело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9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 Гостиничная деятельность</w:t>
                        </w: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 з.е.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02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776DD0" w:rsidRPr="004574BD" w:rsidRDefault="007A0677" w:rsidP="007A06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начала подготовки: 2026</w:t>
            </w:r>
          </w:p>
          <w:p w:rsidR="00776DD0" w:rsidRPr="004574BD" w:rsidRDefault="00776DD0" w:rsidP="004574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76DD0" w:rsidRPr="00CA6D16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  <w:t>202</w:t>
                  </w:r>
                  <w:r w:rsidR="009115B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776DD0" w:rsidRPr="004574BD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8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</w:tbl>
    <w:p w:rsidR="00776DD0" w:rsidRDefault="00776DD0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805"/>
        <w:gridCol w:w="728"/>
        <w:gridCol w:w="385"/>
        <w:gridCol w:w="39"/>
        <w:gridCol w:w="89"/>
        <w:gridCol w:w="1025"/>
        <w:gridCol w:w="2947"/>
        <w:gridCol w:w="2287"/>
        <w:gridCol w:w="37"/>
        <w:gridCol w:w="6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776DD0" w:rsidRPr="008102EF" w:rsidRDefault="00776DD0" w:rsidP="008102EF">
            <w:pPr>
              <w:spacing w:after="0" w:line="240" w:lineRule="auto"/>
              <w:ind w:firstLine="6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Рабочая п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рограмма 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практики: </w:t>
            </w:r>
            <w:r w:rsidRPr="008102E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ь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ного стандарта по направлению подготовки 43.03.03 Гостиничное дело, 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утвержденного приказом Министерства образования и науки Российской Федерации от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76DD0" w:rsidRPr="00CA6D16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tbl>
            <w:tblPr>
              <w:tblW w:w="766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61"/>
            </w:tblGrid>
            <w:tr w:rsidR="00776DD0" w:rsidRPr="00CA6D16" w:rsidTr="00A84631">
              <w:trPr>
                <w:trHeight w:val="345"/>
              </w:trPr>
              <w:tc>
                <w:tcPr>
                  <w:tcW w:w="7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</w:p>
                <w:p w:rsidR="00776DD0" w:rsidRPr="00CA6D16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А.В. Котик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канд. техн. наук, доцент кафедры сервиса </w:t>
                  </w:r>
                </w:p>
                <w:p w:rsidR="00776DD0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и 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туризма</w:t>
                  </w:r>
                </w:p>
                <w:p w:rsidR="00776DD0" w:rsidRPr="004F5E88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4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76DD0" w:rsidRPr="00CA6D16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11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103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776DD0" w:rsidRPr="00CA6D16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Е.А.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наук</w:t>
                        </w:r>
                        <w:proofErr w:type="spellEnd"/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, доцент, заведующий кафедрой сервиса и туризма</w:t>
                        </w: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EB062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на заседании кафедры сервиса и туризма, протокол от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9115B8" w:rsidRPr="009115B8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27.05.2026 г., № 9.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Pr="00B63918" w:rsidRDefault="00776DD0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/>
          <w:b/>
          <w:color w:val="000000"/>
          <w:sz w:val="28"/>
          <w:szCs w:val="28"/>
        </w:rPr>
        <w:lastRenderedPageBreak/>
        <w:t>ВИД, ТИП,  СПОСОБ И ФОРМА (ФОРМЫ) ПРОВЕДЕНИЯ ПРАКТИКИ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Вид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практики: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учебная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D1B37">
        <w:rPr>
          <w:rFonts w:ascii="Times New Roman" w:hAnsi="Times New Roman"/>
          <w:color w:val="000000"/>
          <w:sz w:val="28"/>
          <w:szCs w:val="28"/>
        </w:rPr>
        <w:t xml:space="preserve">Тип: </w:t>
      </w:r>
      <w:r>
        <w:rPr>
          <w:rFonts w:ascii="Times New Roman" w:hAnsi="Times New Roman"/>
          <w:color w:val="000000"/>
          <w:sz w:val="28"/>
          <w:szCs w:val="28"/>
        </w:rPr>
        <w:t>ознакомительная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 xml:space="preserve">Способы проведения практики: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стационарная;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выездная.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Форма проведения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концентрированная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Реализуется частично</w:t>
      </w:r>
      <w:r w:rsidRPr="00A84631">
        <w:rPr>
          <w:rFonts w:ascii="Times New Roman" w:hAnsi="Times New Roman"/>
          <w:color w:val="000000"/>
          <w:sz w:val="28"/>
        </w:rPr>
        <w:t xml:space="preserve"> в форме практической подготовки.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6DD0" w:rsidRPr="006A09EC" w:rsidRDefault="00776DD0" w:rsidP="006A09E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2AA8">
        <w:rPr>
          <w:rFonts w:ascii="Times New Roman" w:hAnsi="Times New Roman"/>
          <w:b/>
          <w:color w:val="000000"/>
          <w:sz w:val="28"/>
          <w:szCs w:val="28"/>
        </w:rPr>
        <w:t>2. ЦЕЛИ И ЗАДАЧИ ПРАКТИКИ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/>
          <w:sz w:val="28"/>
          <w:szCs w:val="28"/>
        </w:rPr>
        <w:t>о</w:t>
      </w:r>
      <w:r w:rsidRPr="00BA0C6D">
        <w:rPr>
          <w:rFonts w:ascii="Times New Roman" w:hAnsi="Times New Roman"/>
          <w:sz w:val="28"/>
          <w:szCs w:val="28"/>
        </w:rPr>
        <w:t>нальных умений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C6D">
        <w:rPr>
          <w:rFonts w:ascii="Times New Roman" w:hAnsi="Times New Roman"/>
          <w:sz w:val="28"/>
          <w:szCs w:val="28"/>
        </w:rPr>
        <w:t>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</w:t>
      </w:r>
      <w:r>
        <w:rPr>
          <w:rFonts w:ascii="Times New Roman" w:hAnsi="Times New Roman"/>
          <w:sz w:val="28"/>
          <w:szCs w:val="28"/>
        </w:rPr>
        <w:t>умений</w:t>
      </w:r>
      <w:r w:rsidRPr="00BA0C6D">
        <w:rPr>
          <w:rFonts w:ascii="Times New Roman" w:hAnsi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/>
          <w:sz w:val="28"/>
          <w:szCs w:val="28"/>
        </w:rPr>
        <w:t>ь</w:t>
      </w:r>
      <w:r w:rsidRPr="00BA0C6D">
        <w:rPr>
          <w:rFonts w:ascii="Times New Roman" w:hAnsi="Times New Roman"/>
          <w:sz w:val="28"/>
          <w:szCs w:val="28"/>
        </w:rPr>
        <w:t>нейшей 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гостиничной деятельности, соответствующих современным стандартам и удовлетворяющих требования потребителей. </w:t>
      </w:r>
    </w:p>
    <w:p w:rsidR="00776DD0" w:rsidRPr="004F5E88" w:rsidRDefault="00776DD0" w:rsidP="00A84631">
      <w:pPr>
        <w:spacing w:after="0" w:line="240" w:lineRule="auto"/>
        <w:ind w:firstLine="669"/>
        <w:contextualSpacing/>
        <w:jc w:val="both"/>
        <w:rPr>
          <w:rFonts w:ascii="Times New Roman" w:hAnsi="Times New Roman"/>
          <w:color w:val="000000"/>
          <w:sz w:val="28"/>
        </w:rPr>
      </w:pPr>
      <w:r w:rsidRPr="004F5E88">
        <w:rPr>
          <w:rFonts w:ascii="Times New Roman" w:hAnsi="Times New Roman"/>
          <w:color w:val="000000"/>
          <w:sz w:val="28"/>
        </w:rPr>
        <w:t>Освоение практики способствует подготовке выпускни</w:t>
      </w:r>
      <w:r>
        <w:rPr>
          <w:rFonts w:ascii="Times New Roman" w:hAnsi="Times New Roman"/>
          <w:color w:val="000000"/>
          <w:sz w:val="28"/>
        </w:rPr>
        <w:t>ка к решению следующих задач</w:t>
      </w:r>
      <w:r w:rsidRPr="004F5E88">
        <w:rPr>
          <w:rFonts w:ascii="Times New Roman" w:hAnsi="Times New Roman"/>
          <w:color w:val="000000"/>
          <w:sz w:val="28"/>
        </w:rPr>
        <w:t>: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/>
          <w:sz w:val="28"/>
          <w:szCs w:val="28"/>
        </w:rPr>
        <w:t>с</w:t>
      </w:r>
      <w:r w:rsidRPr="00BA0C6D">
        <w:rPr>
          <w:rFonts w:ascii="Times New Roman" w:hAnsi="Times New Roman"/>
          <w:sz w:val="28"/>
          <w:szCs w:val="28"/>
        </w:rPr>
        <w:t xml:space="preserve">тиничной деятельности; 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мониторинг гостиниц и других средств разм</w:t>
      </w:r>
      <w:r>
        <w:rPr>
          <w:rFonts w:ascii="Times New Roman" w:hAnsi="Times New Roman"/>
          <w:sz w:val="28"/>
          <w:szCs w:val="28"/>
        </w:rPr>
        <w:t>ещения;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/>
          <w:sz w:val="28"/>
          <w:szCs w:val="28"/>
        </w:rPr>
        <w:t>я</w:t>
      </w:r>
      <w:r w:rsidRPr="00BA0C6D">
        <w:rPr>
          <w:rFonts w:ascii="Times New Roman" w:hAnsi="Times New Roman"/>
          <w:sz w:val="28"/>
          <w:szCs w:val="28"/>
        </w:rPr>
        <w:t xml:space="preserve">тельности, соответствующих запросам потребителей; в области научно-исследовательской деятельности: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изучение стандартов, других правовых и нормативных документов деятельности гости</w:t>
      </w:r>
      <w:r>
        <w:rPr>
          <w:rFonts w:ascii="Times New Roman" w:hAnsi="Times New Roman"/>
          <w:sz w:val="28"/>
          <w:szCs w:val="28"/>
        </w:rPr>
        <w:t>ниц и других средств размещения.</w:t>
      </w:r>
      <w:r w:rsidRPr="00BA0C6D">
        <w:rPr>
          <w:rFonts w:ascii="Times New Roman" w:hAnsi="Times New Roman"/>
          <w:sz w:val="28"/>
          <w:szCs w:val="28"/>
        </w:rPr>
        <w:t xml:space="preserve">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913C24" w:rsidRDefault="00776DD0" w:rsidP="00913C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. ПЛАНИРУЕМЫЕ РЕЗУЛЬТАТЫ ОБУЧЕНИЯ ПРИ ПРОХОЖД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НИИ ПРАКТИКИ, СООТНЕСЕННЫЕ С ПЛАНИРУЕМЫМИ РЕЗУЛ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ТАТАМИ ОСВОЕНИЯ ОБРАЗОВАТЕЛЬНОЙ ПРОГРАММЫ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551"/>
        <w:gridCol w:w="4820"/>
      </w:tblGrid>
      <w:tr w:rsidR="00776DD0" w:rsidRPr="003D6315" w:rsidTr="00CA6D16">
        <w:tc>
          <w:tcPr>
            <w:tcW w:w="2235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ние компетенции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наименование индикатора достиж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ния компетенции (ИДК)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Результаты обучения, соотнесенные с ИДК</w:t>
            </w: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УК-5 Способен воспринимать межкультурное разнообразие 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щества в социал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но-историческом, этическом и фил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софском ко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текстах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УК5.5Демонстрирует толерантное воспри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тие социальных и культурных различий, уважительное и б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режное отношение к историческому насл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дию и культурным традициям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понятие культурного разнообразия, его зн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а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чимость в профессиональном взаимоде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й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ствии</w:t>
            </w:r>
            <w:r w:rsidRPr="003D6315">
              <w:rPr>
                <w:iCs/>
                <w:sz w:val="24"/>
                <w:szCs w:val="24"/>
                <w:lang w:val="ru-RU" w:eastAsia="ru-RU"/>
              </w:rPr>
              <w:t xml:space="preserve"> 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УК-5.6 Находит 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пользует необход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мую для саморазвития и взаимодействия с другими людьми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формацию о культу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ных особенностях и традициях различных социальных групп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этические (эстетические) и культурные нормы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профессиональной этики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УК-5.7Проявляет в своем поведении ув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жительное отношение к историческому наследию и соци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культурным традиц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ям различных соц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альных групп, опир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этапы исторического развития России в контексте мировой истории и культурных традиций мира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адекватно воспринимать социальные и культурные различия, толерантно, уваж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тельно и бережно относиться к историч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скому наследию и культурным традициям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УК-5.8 Сознательно выбирает ценностные ориентиры и гражда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скую позицию; арг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ментировано обсу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дает и решает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ческого, обществе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ного и личностного характера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культурные особенности и традиции ра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личных социальных групп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сознательно выбирать ценностные ориент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ры и гражданскую позицию, формировать аргументированные суждения, решать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мировоззренческого, общественного и личностного характера</w:t>
            </w:r>
          </w:p>
        </w:tc>
      </w:tr>
      <w:tr w:rsidR="00776DD0" w:rsidRPr="003D6315" w:rsidTr="00CA6D16">
        <w:tc>
          <w:tcPr>
            <w:tcW w:w="2235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УК-6</w:t>
            </w:r>
            <w:r w:rsidRPr="003D6315">
              <w:t xml:space="preserve"> 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Способен управлять своим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временем, выстр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ивать и реализов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траекторию саморазвития на основе принципов образования в т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чение всей жизни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УК-6.5 Применяет принципы тайм-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менеджмента для обеспечения личной эффективности</w:t>
            </w:r>
          </w:p>
        </w:tc>
        <w:tc>
          <w:tcPr>
            <w:tcW w:w="4820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принципы тайм-менеджмента для обеспечения личной эффективности;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Умеет: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и реализовывать траекторию самора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вития на основе принципов образования в течение всей жизни</w:t>
            </w:r>
          </w:p>
        </w:tc>
      </w:tr>
      <w:tr w:rsidR="00776DD0" w:rsidRPr="003D6315" w:rsidTr="00CA6D16">
        <w:trPr>
          <w:trHeight w:val="2318"/>
        </w:trPr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ОПК-1 - Способен применять техн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логические нов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ции и современное программное обе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печение в сфере гостеприимства и общественного п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тания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ОПК-1.1 Определяет потребность в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логических новациях и информационном обеспечении в орган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потребности обеспечения информ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ционной безопасности за счет технологич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ских новаций и информационного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чения в организациях сферы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 технолог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новации в области информатики для организаций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 специализированные компьютерные технологии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потребности в области информационной безопасности за счет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нологических новаций и информационного обеспечения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осуществлять поиск и применять технол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гические новации в области информатике для  организаций сферы гостеприимства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компь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терные технологии в организациях сферы гостеприимства и общественного питания</w:t>
            </w:r>
          </w:p>
        </w:tc>
      </w:tr>
      <w:tr w:rsidR="00776DD0" w:rsidRPr="003D6315" w:rsidTr="00CA6D16">
        <w:trPr>
          <w:trHeight w:val="1969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ОПК-1.2 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применяет технологические 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вации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rPr>
          <w:trHeight w:val="2033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ОПК-1.3 Использует специализированные компьютерные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ОПК-2 -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полнение осно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функций управления по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Определяет цели и задачи упра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ления структурными подразделениями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цели и задачи управления структу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ными подразделениями организаций сферы гостеприимства и общественного питания; основные методы и приемы планирования, организации, координации и контроля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подразделений, организаций сф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ры гостеприимства и общественного пит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цели и задачи управл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структурными подразделениями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использовать основные методы и приемы планирования,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ции, координации и контроля деятельности подразделений, организаций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Использует основные методы и приемы планиров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ния, организации, 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ординации и контроля деятельности подра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делений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ОПК-3 -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буемое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ния услуг в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бранной сфере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качество оказания услуг в сфере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 с учетом мнения потр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бителей и заинтерес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ванных сторон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 стандарты качества гостиничных услуг и способы оценки качества оказания услуг в сфере гостеприимства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ного питания с учетом мнения потребителей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и заинтересованных сторон; отечественные и международные стандарты, 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ющие качество процессов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(ИСО 9000, ХАССП, интегрирова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ные системы);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оценивать качество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с учетом мнения потребителей и 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интересованных сторон; применять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ственные и международные стандартами, обеспечивающие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услуг в сфере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 (ИСО 9000, ХАССП,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тегрированные системы);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ет, требуемое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ственными и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народными станда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тами, качество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цессов оказания услуг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 (ИСО 9000, ХАССП, интегрир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системы)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ОПК-4 -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осуществлять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следование рынка, организовывать продажи 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движение услуг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мониторинг рынка услуг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изучение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исследования рынка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ничных услуг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изучения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конкурентов; технологии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даж гостиничного продукта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тания, в том числе с помощью онлайн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нологий; 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маркетинговые иссл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дования рынка услуг сферы гостеприимства и общественного питания, изучать рынок, потребителей, конкурентов; применять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нологии продаж гостиничного продукта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выбирать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продажи услуг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продвижение услуг организаций сферы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в том числе в сети Интернет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ОПК-5 -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принимать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 обосн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решения, обеспечивать эк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номическую э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избранной сферы професси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и анализирует основные производственно-экономические пок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основные производственно-экономические показатели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 особенности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тельности, ее показатели в избранной сфере профессиональной деятельности;  эконом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Умеет: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оценивать и анализировать основные прои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водственно-экономические показатели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принимать экономические решения,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чивать эффективность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организации; применять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Принимает экономически обо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нованные решения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экономическую эффективность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ОПК-6 -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применять закон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дательство Росси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й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ской Федерации, а также нормы ме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дународного права при осуществлении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обоснова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 применяет необх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димую нормативно-правовую документ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цию для деятельности в избранной профе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сиональной области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делового администрирования и нормативно-правовую документацию для деятельности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щественного питания; законодательство Российской Федерации, а также нормы международного права при осуществлении профессиональной деятельности;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требованиями, в том числе с уч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том антикоррупционное законодательство и противодействие коррупции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поиск и обоснованно применять необходимую нормативно-правовую документацию в процессе делов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го администрирования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применять законодательство Российской Федерации, а также нормы международного права при осуществлении профессиональной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ности; обеспечивать документооборот в 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ответствии с нормативными требованиями, в том числе антикоррупционного законод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тельства и противодействия коррупции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Соблюдает законодательство Ро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сийской Федерации, а также нормы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народного права при осуществлении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фессиональной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ОПК-7 -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и соблюд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ние требований заинтересованных сторон на основ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нии выполнения норм и правил охраны труда и техники безопа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безопасность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служивания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услуг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безопасные методы обслуживания потребителей услуг в организациях сферы гостеприимства и общественного питания; экологические требований к условиям труда в организациях сферы гостеприимства и общественного питания; требования заинт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ресованных сторон на основании выполн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норм и правил охраны труда и техники безопасности;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обеспечивать безопасность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потребителей услуг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выявлять закономерности создания оптимальных условий высокоэффективной жизнедеятельности и высокопроизвод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тельного труда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 обе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печивать соблюдение требований заинтер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сованных сторон на основании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соблюдение 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ваний заинтересова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сторон на 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-7.3-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Обеспечивает собл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дение экологический требований и выявл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закономерности создания оптимал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ных условий высок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эффективной жизн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деятельности и выс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копроизводительного труда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4F5E88">
        <w:rPr>
          <w:rFonts w:ascii="Times New Roman" w:hAnsi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F5E88">
        <w:rPr>
          <w:rFonts w:ascii="Times New Roman" w:hAnsi="Times New Roman"/>
          <w:b/>
          <w:sz w:val="28"/>
          <w:szCs w:val="28"/>
        </w:rPr>
        <w:t>ПРОГРАММЫ</w:t>
      </w: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776DD0" w:rsidRDefault="00776DD0" w:rsidP="005B41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</w:t>
      </w:r>
      <w:r w:rsidRPr="00570751">
        <w:rPr>
          <w:rFonts w:ascii="Times New Roman" w:hAnsi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hAnsi="Times New Roman"/>
          <w:color w:val="000000"/>
          <w:sz w:val="28"/>
          <w:szCs w:val="20"/>
        </w:rPr>
        <w:t>а</w:t>
      </w:r>
      <w:r w:rsidRPr="00570751">
        <w:rPr>
          <w:rFonts w:ascii="Times New Roman" w:hAnsi="Times New Roman"/>
          <w:color w:val="000000"/>
          <w:sz w:val="28"/>
          <w:szCs w:val="20"/>
        </w:rPr>
        <w:t>ющиеся заочной формы – на 2 курсе. Практика базируется на знаниях и ум</w:t>
      </w:r>
      <w:r w:rsidRPr="00570751">
        <w:rPr>
          <w:rFonts w:ascii="Times New Roman" w:hAnsi="Times New Roman"/>
          <w:color w:val="000000"/>
          <w:sz w:val="28"/>
          <w:szCs w:val="20"/>
        </w:rPr>
        <w:t>е</w:t>
      </w:r>
      <w:r w:rsidRPr="00570751">
        <w:rPr>
          <w:rFonts w:ascii="Times New Roman" w:hAnsi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hAnsi="Times New Roman"/>
          <w:color w:val="000000"/>
          <w:sz w:val="28"/>
          <w:szCs w:val="28"/>
        </w:rPr>
        <w:t>:</w:t>
      </w:r>
      <w:r w:rsidRPr="008A4A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Психология, </w:t>
      </w:r>
      <w:r w:rsidRPr="00F661F3">
        <w:rPr>
          <w:rFonts w:ascii="Times New Roman" w:hAnsi="Times New Roman"/>
          <w:sz w:val="28"/>
          <w:szCs w:val="28"/>
          <w:lang w:eastAsia="ru-RU"/>
        </w:rPr>
        <w:t>Информационные технологии в профессиональной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Тайм-менеджмент,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Экология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Статистика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F661F3">
        <w:rPr>
          <w:rFonts w:ascii="Times New Roman" w:hAnsi="Times New Roman"/>
          <w:sz w:val="28"/>
          <w:szCs w:val="28"/>
          <w:lang w:eastAsia="ru-RU"/>
        </w:rPr>
        <w:t>Правоведение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Безопасность жизнедеятельности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Охрана труда и техника безопасности в организациях сферы гостеприимства и обществе</w:t>
      </w:r>
      <w:r w:rsidRPr="00F661F3">
        <w:rPr>
          <w:rFonts w:ascii="Times New Roman" w:hAnsi="Times New Roman"/>
          <w:sz w:val="28"/>
          <w:szCs w:val="28"/>
          <w:lang w:eastAsia="ru-RU"/>
        </w:rPr>
        <w:t>н</w:t>
      </w:r>
      <w:r w:rsidRPr="00F661F3">
        <w:rPr>
          <w:rFonts w:ascii="Times New Roman" w:hAnsi="Times New Roman"/>
          <w:sz w:val="28"/>
          <w:szCs w:val="28"/>
          <w:lang w:eastAsia="ru-RU"/>
        </w:rPr>
        <w:t>ного питания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  <w:r w:rsidRPr="00F629D6">
        <w:rPr>
          <w:rFonts w:ascii="Times New Roman" w:hAnsi="Times New Roman"/>
          <w:color w:val="000000"/>
          <w:sz w:val="28"/>
          <w:szCs w:val="20"/>
        </w:rPr>
        <w:t>Практика предшествует изучению дисциплин: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F661F3">
        <w:rPr>
          <w:rFonts w:ascii="Times New Roman" w:hAnsi="Times New Roman"/>
          <w:color w:val="000000"/>
          <w:sz w:val="28"/>
          <w:szCs w:val="20"/>
        </w:rPr>
        <w:t>Управление человеч</w:t>
      </w:r>
      <w:r w:rsidRPr="00F661F3">
        <w:rPr>
          <w:rFonts w:ascii="Times New Roman" w:hAnsi="Times New Roman"/>
          <w:color w:val="000000"/>
          <w:sz w:val="28"/>
          <w:szCs w:val="20"/>
        </w:rPr>
        <w:t>е</w:t>
      </w:r>
      <w:r w:rsidRPr="00F661F3">
        <w:rPr>
          <w:rFonts w:ascii="Times New Roman" w:hAnsi="Times New Roman"/>
          <w:color w:val="000000"/>
          <w:sz w:val="28"/>
          <w:szCs w:val="20"/>
        </w:rPr>
        <w:t>скими ресурсами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Организация обслуживания лиц с ограниченными возможностями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Маркетинг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Экономика гостиничного предприятия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Бухгалтерский учет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Гостиничный менеджмент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Сервисная эргономика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 xml:space="preserve">5. ОБЪЕМ ПРАКТИКИ В ЗАЧЕТНЫХ ЕДИНИЦАХ И ЕЕ </w:t>
      </w:r>
    </w:p>
    <w:p w:rsidR="00776DD0" w:rsidRPr="00F661F3" w:rsidRDefault="00776DD0" w:rsidP="00F661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76DD0" w:rsidRDefault="00776DD0" w:rsidP="005B41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Продо</w:t>
      </w:r>
      <w:r>
        <w:rPr>
          <w:rFonts w:ascii="Times New Roman" w:hAnsi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/>
          <w:sz w:val="28"/>
          <w:szCs w:val="28"/>
        </w:rPr>
        <w:t>.</w:t>
      </w:r>
    </w:p>
    <w:p w:rsidR="00776DD0" w:rsidRPr="00EB57DD" w:rsidRDefault="00776DD0" w:rsidP="00EB57DD">
      <w:pPr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Общая</w:t>
      </w:r>
      <w:r w:rsidRPr="00EB57DD">
        <w:rPr>
          <w:rFonts w:ascii="Times New Roman" w:hAnsi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776DD0" w:rsidRPr="00721422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6. СОДЕРЖАНИЕ ПРАКТИКИ</w:t>
      </w:r>
    </w:p>
    <w:p w:rsidR="00776DD0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График (план) прохождения практики</w:t>
      </w:r>
    </w:p>
    <w:p w:rsidR="00776DD0" w:rsidRPr="007507EC" w:rsidRDefault="00776DD0" w:rsidP="007507E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3259"/>
        <w:gridCol w:w="1638"/>
        <w:gridCol w:w="1731"/>
      </w:tblGrid>
      <w:tr w:rsidR="00776DD0" w:rsidRPr="00CA6D16" w:rsidTr="00CA6D16">
        <w:tc>
          <w:tcPr>
            <w:tcW w:w="675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Наименование 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з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Виды работ, в решении 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торых обучающийся прин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>Кол-во часов/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текущего и промежуто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ч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ного контроля</w:t>
            </w: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Подготовительный этап: определение цели, задач озн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комительной пра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1.Обсуждение целей, задач практики с руководителем практики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Проведение инструктажа по технике безопасности (во время организационного 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брания).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Основной этап: сбор, обработка и анализ информации об индустрии го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теприимства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88/40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вопросы, 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дивидуальные задания</w:t>
            </w:r>
          </w:p>
        </w:tc>
      </w:tr>
      <w:tr w:rsidR="00776DD0" w:rsidRPr="00CA6D16" w:rsidTr="00CA6D16">
        <w:trPr>
          <w:trHeight w:val="635"/>
        </w:trPr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Заключительный этап: 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подготовка отчета по ознак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мительной практ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ке и его защита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Подготовка и оформление отчета по практике: описание выполненного исследования и полученных результатов в соответствии с требовани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Защита отчета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E756A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  <w:r w:rsidRPr="00E756A0">
        <w:rPr>
          <w:rFonts w:ascii="Times New Roman" w:hAnsi="Times New Roman"/>
          <w:b/>
          <w:sz w:val="28"/>
          <w:szCs w:val="28"/>
        </w:rPr>
        <w:t>7. ФОРМА ОТЧЕТНОСТИ ПО ПРАКТИКЕ</w:t>
      </w:r>
    </w:p>
    <w:p w:rsidR="00776DD0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>Формой отчетности по практике является</w:t>
      </w:r>
      <w:r>
        <w:rPr>
          <w:rFonts w:ascii="Times New Roman" w:hAnsi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hAnsi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776DD0" w:rsidRPr="00217A6E" w:rsidRDefault="00776DD0" w:rsidP="007C08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>
        <w:rPr>
          <w:rFonts w:ascii="Times New Roman" w:hAnsi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руководител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/>
          <w:sz w:val="28"/>
          <w:szCs w:val="28"/>
        </w:rPr>
        <w:t xml:space="preserve"> </w:t>
      </w:r>
    </w:p>
    <w:p w:rsidR="00776DD0" w:rsidRPr="00E80195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669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217A6E">
        <w:rPr>
          <w:rFonts w:ascii="Times New Roman" w:hAnsi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Титульный лист отчета (приложение 1)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Дневник (приложение 3)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Содержание отчета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Приложения.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тики от университета.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РАБОЧИЙ ГРАФИК И ИНДИВИДУАЛЬНОЕ ЗАДАНИЕ НА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776DD0" w:rsidRPr="00217A6E" w:rsidRDefault="00776DD0" w:rsidP="00EB062B">
      <w:pPr>
        <w:spacing w:after="0" w:line="240" w:lineRule="auto"/>
        <w:ind w:firstLine="52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</w:rPr>
      </w:pPr>
      <w:r w:rsidRPr="00217A6E">
        <w:rPr>
          <w:rFonts w:ascii="Times New Roman" w:hAnsi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/>
          <w:sz w:val="28"/>
          <w:szCs w:val="28"/>
        </w:rPr>
        <w:t>о</w:t>
      </w:r>
      <w:r w:rsidRPr="00217A6E">
        <w:rPr>
          <w:rFonts w:ascii="Times New Roman" w:hAnsi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z w:val="28"/>
          <w:szCs w:val="28"/>
        </w:rPr>
        <w:t xml:space="preserve"> и распечатан на принтере.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76DD0" w:rsidRPr="00217A6E" w:rsidRDefault="00776DD0" w:rsidP="00EB062B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мер: 1., 2. и т.д.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76DD0" w:rsidRPr="00217A6E" w:rsidRDefault="00776DD0" w:rsidP="00EB062B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17A6E">
        <w:rPr>
          <w:rFonts w:ascii="Times New Roman" w:hAnsi="Times New Roman"/>
          <w:i/>
          <w:sz w:val="28"/>
          <w:szCs w:val="28"/>
        </w:rPr>
        <w:t>Заголовки разделов</w:t>
      </w: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776DD0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776DD0" w:rsidRPr="00217A6E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217A6E">
        <w:rPr>
          <w:rFonts w:ascii="Times New Roman" w:hAnsi="Times New Roman"/>
          <w:b/>
          <w:sz w:val="24"/>
          <w:szCs w:val="24"/>
        </w:rPr>
        <w:br/>
        <w:t>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(неправильный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776DD0" w:rsidRPr="00217A6E" w:rsidRDefault="007A0677" w:rsidP="00EB062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6" style="position:absolute;left:0;text-align:left;z-index:251657216;visibility:visibl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76DD0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776DD0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/>
          <w:b/>
          <w:sz w:val="32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7A0677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  <w:lang w:eastAsia="ru-RU"/>
        </w:rPr>
        <w:pict>
          <v:rect id="Прямоугольник 4" o:spid="_x0000_s1027" style="position:absolute;left:0;text-align:left;margin-left:2in;margin-top:.75pt;width:36.7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776DD0" w:rsidRDefault="00776DD0" w:rsidP="00EB062B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lastRenderedPageBreak/>
        <w:t>Текст раздела отчета 1.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ков, приложение начинаются с новой страницы</w:t>
      </w:r>
    </w:p>
    <w:p w:rsidR="00776DD0" w:rsidRPr="00217A6E" w:rsidRDefault="00776DD0" w:rsidP="00EB062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Оформление текста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A067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A0677">
        <w:rPr>
          <w:spacing w:val="-4"/>
          <w:sz w:val="28"/>
          <w:szCs w:val="28"/>
        </w:rPr>
        <w:t>4</w:t>
      </w:r>
      <w:proofErr w:type="gramEnd"/>
      <w:r w:rsidRPr="007A067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A0677">
        <w:rPr>
          <w:spacing w:val="-4"/>
          <w:sz w:val="28"/>
          <w:szCs w:val="28"/>
        </w:rPr>
        <w:t>л</w:t>
      </w:r>
      <w:r w:rsidRPr="007A0677">
        <w:rPr>
          <w:spacing w:val="-4"/>
          <w:sz w:val="28"/>
          <w:szCs w:val="28"/>
        </w:rPr>
        <w:t>люстраций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книжной ориентацией рекомендуется устанавливать сл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см.</w:t>
      </w:r>
    </w:p>
    <w:p w:rsidR="007A0677" w:rsidRPr="007A0677" w:rsidRDefault="007A0677" w:rsidP="007A067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альбомной</w:t>
      </w:r>
      <w:r w:rsidRPr="007A0677">
        <w:rPr>
          <w:i/>
          <w:sz w:val="28"/>
          <w:szCs w:val="28"/>
        </w:rPr>
        <w:t xml:space="preserve"> </w:t>
      </w:r>
      <w:r w:rsidRPr="007A067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см.</w:t>
      </w:r>
    </w:p>
    <w:p w:rsidR="007A0677" w:rsidRPr="007A0677" w:rsidRDefault="007A0677" w:rsidP="007A067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Для ввода (и форматирования) текста используются: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Pr="007A0677">
        <w:rPr>
          <w:rFonts w:ascii="Times New Roman" w:hAnsi="Times New Roman"/>
          <w:sz w:val="28"/>
          <w:szCs w:val="28"/>
        </w:rPr>
        <w:t>Times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New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Roman</w:t>
      </w:r>
      <w:proofErr w:type="spell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размер – 14 </w:t>
      </w:r>
      <w:proofErr w:type="gramStart"/>
      <w:r w:rsidRPr="007A0677">
        <w:rPr>
          <w:rFonts w:ascii="Times New Roman" w:hAnsi="Times New Roman"/>
          <w:iCs/>
          <w:sz w:val="28"/>
          <w:szCs w:val="28"/>
        </w:rPr>
        <w:t>п</w:t>
      </w:r>
      <w:proofErr w:type="gram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межстрочный интервал – полуторный;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способ выравнивания – по ширине для основного текста (для заг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начертание – обычное;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отступ первой строки (абзацный отступ) – </w:t>
      </w:r>
      <w:r w:rsidRPr="007A0677">
        <w:rPr>
          <w:rFonts w:ascii="Times New Roman" w:hAnsi="Times New Roman"/>
          <w:iCs/>
          <w:sz w:val="28"/>
          <w:szCs w:val="28"/>
        </w:rPr>
        <w:t>1,25 см</w:t>
      </w:r>
      <w:r w:rsidRPr="007A0677">
        <w:rPr>
          <w:rFonts w:ascii="Times New Roman" w:hAnsi="Times New Roman"/>
          <w:sz w:val="28"/>
          <w:szCs w:val="28"/>
        </w:rPr>
        <w:t xml:space="preserve">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выделения заголовков, ключевых понятий допускается использ</w:t>
      </w:r>
      <w:r w:rsidRPr="007A0677">
        <w:rPr>
          <w:sz w:val="28"/>
          <w:szCs w:val="28"/>
        </w:rPr>
        <w:t>о</w:t>
      </w:r>
      <w:r w:rsidRPr="007A0677">
        <w:rPr>
          <w:sz w:val="28"/>
          <w:szCs w:val="28"/>
        </w:rPr>
        <w:t>вание других способов начертания (</w:t>
      </w:r>
      <w:r w:rsidRPr="007A0677">
        <w:rPr>
          <w:i/>
          <w:sz w:val="28"/>
          <w:szCs w:val="28"/>
        </w:rPr>
        <w:t>курсив</w:t>
      </w:r>
      <w:r w:rsidRPr="007A0677">
        <w:rPr>
          <w:sz w:val="28"/>
          <w:szCs w:val="28"/>
        </w:rPr>
        <w:t xml:space="preserve">, </w:t>
      </w:r>
      <w:r w:rsidRPr="007A0677">
        <w:rPr>
          <w:b/>
          <w:sz w:val="28"/>
          <w:szCs w:val="28"/>
        </w:rPr>
        <w:t>полужирное</w:t>
      </w:r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Кавычки в тексте оформляются единообразно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(« »).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Инициалы нельзя отрывать от фамилии и всегда следует размещать п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A0677">
        <w:rPr>
          <w:sz w:val="28"/>
          <w:szCs w:val="28"/>
        </w:rPr>
        <w:t>внутритекстовые</w:t>
      </w:r>
      <w:proofErr w:type="spellEnd"/>
      <w:r w:rsidRPr="007A067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Формулы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ввода формул целесообразно использовать редакторы формул (</w:t>
      </w:r>
      <w:r w:rsidRPr="007A0677">
        <w:rPr>
          <w:sz w:val="28"/>
          <w:szCs w:val="28"/>
          <w:lang w:val="en-US"/>
        </w:rPr>
        <w:t>M</w:t>
      </w:r>
      <w:r w:rsidRPr="007A0677">
        <w:rPr>
          <w:sz w:val="28"/>
          <w:szCs w:val="28"/>
          <w:lang w:val="en-US"/>
        </w:rPr>
        <w:t>i</w:t>
      </w:r>
      <w:r w:rsidRPr="007A0677">
        <w:rPr>
          <w:sz w:val="28"/>
          <w:szCs w:val="28"/>
          <w:lang w:val="en-US"/>
        </w:rPr>
        <w:t>crosoft</w:t>
      </w:r>
      <w:r w:rsidRPr="007A0677">
        <w:rPr>
          <w:sz w:val="28"/>
          <w:szCs w:val="28"/>
        </w:rPr>
        <w:t xml:space="preserve"> </w:t>
      </w:r>
      <w:r w:rsidRPr="007A0677">
        <w:rPr>
          <w:sz w:val="28"/>
          <w:szCs w:val="28"/>
          <w:lang w:val="en-US"/>
        </w:rPr>
        <w:t>Equation</w:t>
      </w:r>
      <w:r w:rsidRPr="007A0677">
        <w:rPr>
          <w:sz w:val="28"/>
          <w:szCs w:val="28"/>
        </w:rPr>
        <w:t xml:space="preserve"> 3.0 или </w:t>
      </w:r>
      <w:r w:rsidRPr="007A0677">
        <w:rPr>
          <w:sz w:val="28"/>
          <w:szCs w:val="28"/>
          <w:lang w:val="en-US"/>
        </w:rPr>
        <w:t>Microsoft</w:t>
      </w:r>
      <w:r w:rsidRPr="007A0677">
        <w:rPr>
          <w:sz w:val="28"/>
          <w:szCs w:val="28"/>
        </w:rPr>
        <w:t xml:space="preserve"> </w:t>
      </w:r>
      <w:proofErr w:type="spellStart"/>
      <w:r w:rsidRPr="007A0677">
        <w:rPr>
          <w:sz w:val="28"/>
          <w:szCs w:val="28"/>
          <w:lang w:val="en-US"/>
        </w:rPr>
        <w:t>MathType</w:t>
      </w:r>
      <w:proofErr w:type="spellEnd"/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pStyle w:val="aa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Формулы могут размещаться: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lastRenderedPageBreak/>
        <w:t>в центре отдельной строки (нумерованные наиболее важные);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 одной строке несколько формул (короткие однотипные форм</w:t>
      </w:r>
      <w:r w:rsidRPr="007A0677">
        <w:rPr>
          <w:rFonts w:ascii="Times New Roman" w:hAnsi="Times New Roman"/>
          <w:sz w:val="28"/>
          <w:szCs w:val="28"/>
        </w:rPr>
        <w:t>у</w:t>
      </w:r>
      <w:r w:rsidRPr="007A0677">
        <w:rPr>
          <w:rFonts w:ascii="Times New Roman" w:hAnsi="Times New Roman"/>
          <w:sz w:val="28"/>
          <w:szCs w:val="28"/>
        </w:rPr>
        <w:t>лы), разделенные запятыми или точкой с запятой;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внутри текста (небольшие, несложные и не имеющие самостоятел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ного значения), например:</w:t>
      </w:r>
      <w:proofErr w:type="gramEnd"/>
    </w:p>
    <w:p w:rsidR="007A0677" w:rsidRPr="007A0677" w:rsidRDefault="007A0677" w:rsidP="007A0677">
      <w:pPr>
        <w:pStyle w:val="aa"/>
        <w:spacing w:after="0" w:line="240" w:lineRule="auto"/>
        <w:ind w:firstLine="3600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position w:val="-24"/>
          <w:sz w:val="28"/>
          <w:szCs w:val="28"/>
        </w:rPr>
        <w:object w:dxaOrig="1260" w:dyaOrig="960">
          <v:shape id="_x0000_i1036" type="#_x0000_t75" style="width:90.15pt;height:68.85pt" o:ole="" filled="t">
            <v:imagedata r:id="rId10" o:title=""/>
          </v:shape>
          <o:OLEObject Type="Embed" ProgID="Equation.3" ShapeID="_x0000_i1036" DrawAspect="Content" ObjectID="_1847011087" r:id="rId11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>(1)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</w:t>
      </w:r>
      <w:r w:rsidRPr="007A0677">
        <w:rPr>
          <w:rFonts w:ascii="Times New Roman" w:hAnsi="Times New Roman"/>
          <w:position w:val="-6"/>
          <w:sz w:val="28"/>
          <w:szCs w:val="28"/>
        </w:rPr>
        <w:object w:dxaOrig="1660" w:dyaOrig="320">
          <v:shape id="_x0000_i1037" type="#_x0000_t75" style="width:105.2pt;height:21.9pt" o:ole="" filled="t">
            <v:imagedata r:id="rId12" o:title=""/>
          </v:shape>
          <o:OLEObject Type="Embed" ProgID="Equation.3" ShapeID="_x0000_i1037" DrawAspect="Content" ObjectID="_1847011088" r:id="rId13"/>
        </w:object>
      </w:r>
      <w:r w:rsidRPr="007A0677">
        <w:rPr>
          <w:rFonts w:ascii="Times New Roman" w:hAnsi="Times New Roman"/>
          <w:sz w:val="28"/>
          <w:szCs w:val="28"/>
        </w:rPr>
        <w:t xml:space="preserve">,      </w:t>
      </w:r>
      <w:r w:rsidRPr="007A0677">
        <w:rPr>
          <w:rFonts w:ascii="Times New Roman" w:hAnsi="Times New Roman"/>
          <w:position w:val="-12"/>
          <w:sz w:val="28"/>
          <w:szCs w:val="28"/>
        </w:rPr>
        <w:object w:dxaOrig="2540" w:dyaOrig="460">
          <v:shape id="_x0000_i1038" type="#_x0000_t75" style="width:159.65pt;height:29.45pt" o:ole="" filled="t">
            <v:imagedata r:id="rId14" o:title=""/>
          </v:shape>
          <o:OLEObject Type="Embed" ProgID="Equation.3" ShapeID="_x0000_i1038" DrawAspect="Content" ObjectID="_1847011089" r:id="rId15"/>
        </w:object>
      </w:r>
      <w:r w:rsidRPr="007A0677">
        <w:rPr>
          <w:rFonts w:ascii="Times New Roman" w:hAnsi="Times New Roman"/>
          <w:sz w:val="28"/>
          <w:szCs w:val="28"/>
        </w:rPr>
        <w:t xml:space="preserve">.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7A0677">
        <w:rPr>
          <w:rFonts w:ascii="Times New Roman" w:hAnsi="Times New Roman"/>
          <w:sz w:val="28"/>
          <w:szCs w:val="28"/>
        </w:rPr>
        <w:t>(2)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A067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A0677">
        <w:rPr>
          <w:sz w:val="28"/>
          <w:szCs w:val="28"/>
        </w:rPr>
        <w:br/>
        <w:t xml:space="preserve">другую: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первую очередь на знаках отношения между левой и правой част</w:t>
      </w:r>
      <w:r w:rsidRPr="007A0677">
        <w:rPr>
          <w:rFonts w:ascii="Times New Roman" w:hAnsi="Times New Roman"/>
          <w:sz w:val="28"/>
          <w:szCs w:val="28"/>
        </w:rPr>
        <w:t>я</w:t>
      </w:r>
      <w:r w:rsidRPr="007A0677">
        <w:rPr>
          <w:rFonts w:ascii="Times New Roman" w:hAnsi="Times New Roman"/>
          <w:sz w:val="28"/>
          <w:szCs w:val="28"/>
        </w:rPr>
        <w:t>ми формулы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(&gt;, &lt;, =,  ≥, ≤,  ≠);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во вторую очередь на </w:t>
      </w:r>
      <w:r w:rsidRPr="007A0677">
        <w:rPr>
          <w:rFonts w:ascii="Times New Roman" w:hAnsi="Times New Roman"/>
          <w:sz w:val="28"/>
          <w:szCs w:val="28"/>
        </w:rPr>
        <w:t>знаках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«многоточие</w:t>
      </w:r>
      <w:proofErr w:type="gramStart"/>
      <w:r w:rsidRPr="007A0677">
        <w:rPr>
          <w:rFonts w:ascii="Times New Roman" w:hAnsi="Times New Roman"/>
          <w:spacing w:val="-8"/>
          <w:sz w:val="28"/>
          <w:szCs w:val="28"/>
        </w:rPr>
        <w:t xml:space="preserve">» (…), </w:t>
      </w:r>
      <w:proofErr w:type="gramEnd"/>
      <w:r w:rsidRPr="007A0677">
        <w:rPr>
          <w:rFonts w:ascii="Times New Roman" w:hAnsi="Times New Roman"/>
          <w:spacing w:val="-8"/>
          <w:sz w:val="28"/>
          <w:szCs w:val="28"/>
        </w:rPr>
        <w:t>сложения и вычитания (+ и –);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третью</w:t>
      </w:r>
      <w:r w:rsidRPr="007A0677">
        <w:rPr>
          <w:rFonts w:ascii="Times New Roman" w:hAnsi="Times New Roman"/>
          <w:iCs/>
          <w:sz w:val="28"/>
          <w:szCs w:val="28"/>
        </w:rPr>
        <w:t xml:space="preserve"> очередь</w:t>
      </w:r>
      <w:r w:rsidRPr="007A0677">
        <w:rPr>
          <w:rFonts w:ascii="Times New Roman" w:hAnsi="Times New Roman"/>
          <w:sz w:val="28"/>
          <w:szCs w:val="28"/>
        </w:rPr>
        <w:t xml:space="preserve"> на знаке умножения в виде креста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(×).</w:t>
      </w:r>
      <w:proofErr w:type="gramEnd"/>
    </w:p>
    <w:p w:rsidR="007A0677" w:rsidRPr="007A0677" w:rsidRDefault="007A0677" w:rsidP="007A067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A0677">
        <w:rPr>
          <w:rFonts w:ascii="Times New Roman" w:hAnsi="Times New Roman"/>
          <w:sz w:val="28"/>
          <w:szCs w:val="28"/>
        </w:rPr>
        <w:t>перенос</w:t>
      </w:r>
      <w:r w:rsidRPr="007A0677">
        <w:rPr>
          <w:rFonts w:ascii="Times New Roman" w:hAnsi="Times New Roman"/>
          <w:spacing w:val="-6"/>
          <w:sz w:val="28"/>
          <w:szCs w:val="28"/>
        </w:rPr>
        <w:t xml:space="preserve">, оставляют в конце строки и </w:t>
      </w:r>
      <w:r w:rsidRPr="007A0677">
        <w:rPr>
          <w:rFonts w:ascii="Times New Roman" w:hAnsi="Times New Roman"/>
          <w:sz w:val="28"/>
          <w:szCs w:val="28"/>
        </w:rPr>
        <w:t>повторяют в начале новой строки, на которую перенесена часть форм</w:t>
      </w:r>
      <w:r w:rsidRPr="007A0677">
        <w:rPr>
          <w:rFonts w:ascii="Times New Roman" w:hAnsi="Times New Roman"/>
          <w:sz w:val="28"/>
          <w:szCs w:val="28"/>
        </w:rPr>
        <w:t>у</w:t>
      </w:r>
      <w:r w:rsidRPr="007A0677">
        <w:rPr>
          <w:rFonts w:ascii="Times New Roman" w:hAnsi="Times New Roman"/>
          <w:sz w:val="28"/>
          <w:szCs w:val="28"/>
        </w:rPr>
        <w:t>лы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Расшифровку использованных в формулах буквенных обозначений в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>личин следует помещать после формулы, при этом: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расшифровка общепринятых обозначений может быть опущена;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повторяющиеся обозначения могут не расшифровываться, если фо</w:t>
      </w:r>
      <w:r w:rsidRPr="007A0677">
        <w:rPr>
          <w:rFonts w:ascii="Times New Roman" w:hAnsi="Times New Roman"/>
          <w:sz w:val="28"/>
          <w:szCs w:val="28"/>
        </w:rPr>
        <w:t>р</w:t>
      </w:r>
      <w:r w:rsidRPr="007A0677">
        <w:rPr>
          <w:rFonts w:ascii="Times New Roman" w:hAnsi="Times New Roman"/>
          <w:sz w:val="28"/>
          <w:szCs w:val="28"/>
        </w:rPr>
        <w:t>мулы расположены близко друг к другу;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 большом числе формул с повторяющимися обозначениями цел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приводимые обозначения символов и числовых коэффициентов сл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дует давать либо по тексту через запятую или точку с запятой, либо нач</w:t>
      </w:r>
      <w:r w:rsidRPr="007A0677">
        <w:rPr>
          <w:rFonts w:ascii="Times New Roman" w:hAnsi="Times New Roman"/>
          <w:sz w:val="28"/>
          <w:szCs w:val="28"/>
        </w:rPr>
        <w:t>и</w:t>
      </w:r>
      <w:r w:rsidRPr="007A0677">
        <w:rPr>
          <w:rFonts w:ascii="Times New Roman" w:hAnsi="Times New Roman"/>
          <w:sz w:val="28"/>
          <w:szCs w:val="28"/>
        </w:rPr>
        <w:t xml:space="preserve">нать с новой строки, при этом первую строку пояснения начинать со слова 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«где» </w:t>
      </w:r>
      <w:r w:rsidRPr="007A0677">
        <w:rPr>
          <w:rFonts w:ascii="Times New Roman" w:hAnsi="Times New Roman"/>
          <w:sz w:val="28"/>
          <w:szCs w:val="28"/>
        </w:rPr>
        <w:t>без двоеточия (или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«здесь»</w:t>
      </w:r>
      <w:r w:rsidRPr="007A0677">
        <w:rPr>
          <w:rFonts w:ascii="Times New Roman" w:hAnsi="Times New Roman"/>
          <w:sz w:val="28"/>
          <w:szCs w:val="28"/>
        </w:rPr>
        <w:t>). Например: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A0677"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position w:val="-22"/>
          <w:sz w:val="28"/>
          <w:szCs w:val="28"/>
        </w:rPr>
        <w:object w:dxaOrig="1160" w:dyaOrig="999">
          <v:shape id="_x0000_i1039" type="#_x0000_t75" style="width:82pt;height:65.75pt" o:ole="" filled="t">
            <v:imagedata r:id="rId16" o:title=""/>
          </v:shape>
          <o:OLEObject Type="Embed" ProgID="Equation.3" ShapeID="_x0000_i1039" DrawAspect="Content" ObjectID="_1847011090" r:id="rId17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7A0677">
        <w:rPr>
          <w:rFonts w:ascii="Times New Roman" w:hAnsi="Times New Roman"/>
          <w:sz w:val="28"/>
          <w:szCs w:val="28"/>
        </w:rPr>
        <w:t xml:space="preserve"> (3)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r w:rsidRPr="007A0677">
        <w:rPr>
          <w:rFonts w:ascii="Times New Roman" w:hAnsi="Times New Roman"/>
          <w:i/>
          <w:sz w:val="28"/>
          <w:szCs w:val="28"/>
          <w:vertAlign w:val="subscript"/>
        </w:rPr>
        <w:t>ср</w:t>
      </w:r>
      <w:proofErr w:type="spell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i/>
          <w:sz w:val="28"/>
          <w:szCs w:val="28"/>
        </w:rPr>
        <w:t xml:space="preserve">– </w:t>
      </w:r>
      <w:r w:rsidRPr="007A0677">
        <w:rPr>
          <w:rFonts w:ascii="Times New Roman" w:hAnsi="Times New Roman"/>
          <w:sz w:val="28"/>
          <w:szCs w:val="28"/>
        </w:rPr>
        <w:t xml:space="preserve">средняя стоимость товаров; i – порядковый номер товара, </w:t>
      </w:r>
      <w:r w:rsidRPr="007A0677">
        <w:rPr>
          <w:rFonts w:ascii="Times New Roman" w:hAnsi="Times New Roman"/>
          <w:i/>
          <w:sz w:val="28"/>
          <w:szCs w:val="28"/>
        </w:rPr>
        <w:t>N</w:t>
      </w:r>
      <w:r w:rsidRPr="007A0677">
        <w:rPr>
          <w:rFonts w:ascii="Times New Roman" w:hAnsi="Times New Roman"/>
          <w:sz w:val="28"/>
          <w:szCs w:val="28"/>
        </w:rPr>
        <w:t xml:space="preserve"> – кол</w:t>
      </w:r>
      <w:r w:rsidRPr="007A0677">
        <w:rPr>
          <w:rFonts w:ascii="Times New Roman" w:hAnsi="Times New Roman"/>
          <w:sz w:val="28"/>
          <w:szCs w:val="28"/>
        </w:rPr>
        <w:t>и</w:t>
      </w:r>
      <w:r w:rsidRPr="007A0677">
        <w:rPr>
          <w:rFonts w:ascii="Times New Roman" w:hAnsi="Times New Roman"/>
          <w:sz w:val="28"/>
          <w:szCs w:val="28"/>
        </w:rPr>
        <w:t xml:space="preserve">чество товаров;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proofErr w:type="gramStart"/>
      <w:r w:rsidRPr="007A0677">
        <w:rPr>
          <w:rFonts w:ascii="Times New Roman" w:hAnsi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 xml:space="preserve">– стоимость </w:t>
      </w:r>
      <w:r w:rsidRPr="007A0677">
        <w:rPr>
          <w:rFonts w:ascii="Times New Roman" w:hAnsi="Times New Roman"/>
          <w:i/>
          <w:sz w:val="28"/>
          <w:szCs w:val="28"/>
        </w:rPr>
        <w:t>i</w:t>
      </w:r>
      <w:r w:rsidRPr="007A0677">
        <w:rPr>
          <w:rFonts w:ascii="Times New Roman" w:hAnsi="Times New Roman"/>
          <w:sz w:val="28"/>
          <w:szCs w:val="28"/>
        </w:rPr>
        <w:t>-</w:t>
      </w:r>
      <w:proofErr w:type="spellStart"/>
      <w:r w:rsidRPr="007A0677">
        <w:rPr>
          <w:rFonts w:ascii="Times New Roman" w:hAnsi="Times New Roman"/>
          <w:sz w:val="28"/>
          <w:szCs w:val="28"/>
        </w:rPr>
        <w:t>го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товара,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Таблицы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отчете следует использовать таблицы, они помогают систематизир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вать, </w:t>
      </w:r>
      <w:proofErr w:type="gramStart"/>
      <w:r w:rsidRPr="007A0677">
        <w:rPr>
          <w:rFonts w:ascii="Times New Roman" w:hAnsi="Times New Roman"/>
          <w:sz w:val="28"/>
          <w:szCs w:val="28"/>
        </w:rPr>
        <w:t>структурировать и наглядно представлять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данные. Информация в та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lastRenderedPageBreak/>
        <w:t>лицах должна быть существенной, сопоставимой, достоверной, определе</w:t>
      </w:r>
      <w:r w:rsidRPr="007A0677">
        <w:rPr>
          <w:rFonts w:ascii="Times New Roman" w:hAnsi="Times New Roman"/>
          <w:sz w:val="28"/>
          <w:szCs w:val="28"/>
        </w:rPr>
        <w:t>н</w:t>
      </w:r>
      <w:r w:rsidRPr="007A0677">
        <w:rPr>
          <w:rFonts w:ascii="Times New Roman" w:hAnsi="Times New Roman"/>
          <w:sz w:val="28"/>
          <w:szCs w:val="28"/>
        </w:rPr>
        <w:t>ной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A0677">
        <w:rPr>
          <w:sz w:val="28"/>
          <w:szCs w:val="28"/>
        </w:rPr>
        <w:t>пт</w:t>
      </w:r>
      <w:proofErr w:type="spellEnd"/>
      <w:r w:rsidRPr="007A0677">
        <w:rPr>
          <w:sz w:val="28"/>
          <w:szCs w:val="28"/>
        </w:rPr>
        <w:t>, ме</w:t>
      </w:r>
      <w:r w:rsidRPr="007A0677">
        <w:rPr>
          <w:sz w:val="28"/>
          <w:szCs w:val="28"/>
        </w:rPr>
        <w:t>ж</w:t>
      </w:r>
      <w:r w:rsidRPr="007A0677">
        <w:rPr>
          <w:sz w:val="28"/>
          <w:szCs w:val="28"/>
        </w:rPr>
        <w:t>строчный интервал – одинарный.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 xml:space="preserve">цы.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A0677">
        <w:rPr>
          <w:sz w:val="28"/>
          <w:szCs w:val="28"/>
        </w:rPr>
        <w:t>б</w:t>
      </w:r>
      <w:r w:rsidRPr="007A0677">
        <w:rPr>
          <w:sz w:val="28"/>
          <w:szCs w:val="28"/>
        </w:rPr>
        <w:t>лицы не допускаются переносы (табл. 1.1).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A0677">
        <w:rPr>
          <w:sz w:val="28"/>
          <w:szCs w:val="28"/>
        </w:rPr>
        <w:t>п</w:t>
      </w:r>
      <w:proofErr w:type="gramEnd"/>
      <w:r w:rsidRPr="007A0677">
        <w:rPr>
          <w:sz w:val="28"/>
          <w:szCs w:val="28"/>
        </w:rPr>
        <w:t xml:space="preserve">/п не ставится.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right"/>
        <w:rPr>
          <w:rFonts w:ascii="Times New Roman" w:hAnsi="Times New Roman"/>
          <w:spacing w:val="-4"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Таблица 2.1 – Название таблицы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A0677" w:rsidRPr="007A0677" w:rsidTr="00962B13">
        <w:trPr>
          <w:cantSplit/>
          <w:trHeight w:val="519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Изменение</w:t>
            </w:r>
            <w:proofErr w:type="gramStart"/>
            <w:r w:rsidRPr="007A0677">
              <w:rPr>
                <w:rFonts w:ascii="Times New Roman" w:hAnsi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A0677" w:rsidRPr="007A0677" w:rsidTr="00962B13">
        <w:trPr>
          <w:cantSplit/>
          <w:trHeight w:val="228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52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57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15"/>
        <w:gridCol w:w="2268"/>
        <w:gridCol w:w="1843"/>
      </w:tblGrid>
      <w:tr w:rsidR="007A0677" w:rsidRPr="007A0677" w:rsidTr="00962B13">
        <w:trPr>
          <w:cantSplit/>
          <w:trHeight w:val="228"/>
        </w:trPr>
        <w:tc>
          <w:tcPr>
            <w:tcW w:w="3227" w:type="dxa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Иллюстрации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 xml:space="preserve">ко одна иллюстрация, ее не </w:t>
      </w:r>
      <w:proofErr w:type="gramStart"/>
      <w:r w:rsidRPr="007A0677">
        <w:rPr>
          <w:rFonts w:ascii="Times New Roman" w:hAnsi="Times New Roman"/>
          <w:sz w:val="28"/>
          <w:szCs w:val="28"/>
        </w:rPr>
        <w:t>нумеруют и не указывают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щают под рисунком и всегда начинают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с прописной буквы,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Рисунок 1 – Название рисунка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Ссылки и сноски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Любое заимствование из литературного источника (цитирование, заи</w:t>
      </w:r>
      <w:r w:rsidRPr="007A0677">
        <w:rPr>
          <w:rFonts w:ascii="Times New Roman" w:hAnsi="Times New Roman"/>
          <w:sz w:val="28"/>
          <w:szCs w:val="28"/>
        </w:rPr>
        <w:t>м</w:t>
      </w:r>
      <w:r w:rsidRPr="007A0677">
        <w:rPr>
          <w:rFonts w:ascii="Times New Roman" w:hAnsi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7.0.5–2008, библиографические ссылки бывают: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внутритекстовые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помещенные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в тексте документа;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подстрочные</w:t>
      </w:r>
      <w:r w:rsidRPr="007A0677">
        <w:rPr>
          <w:rFonts w:ascii="Times New Roman" w:hAnsi="Times New Roman"/>
          <w:sz w:val="28"/>
          <w:szCs w:val="28"/>
        </w:rPr>
        <w:t>, вынесенные из текста вниз полосы документа (в сно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затекстовые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>, вынесенные за текст документа или его части (в выно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>Например:</w:t>
      </w:r>
      <w:r w:rsidRPr="007A0677">
        <w:rPr>
          <w:rFonts w:ascii="Times New Roman" w:hAnsi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A0677">
        <w:rPr>
          <w:rFonts w:ascii="Times New Roman" w:hAnsi="Times New Roman"/>
          <w:i/>
          <w:iCs/>
          <w:sz w:val="28"/>
          <w:szCs w:val="28"/>
        </w:rPr>
        <w:t>«…как указано в прил</w:t>
      </w:r>
      <w:r w:rsidRPr="007A0677">
        <w:rPr>
          <w:rFonts w:ascii="Times New Roman" w:hAnsi="Times New Roman"/>
          <w:i/>
          <w:iCs/>
          <w:sz w:val="28"/>
          <w:szCs w:val="28"/>
        </w:rPr>
        <w:t>о</w:t>
      </w:r>
      <w:r w:rsidRPr="007A0677">
        <w:rPr>
          <w:rFonts w:ascii="Times New Roman" w:hAnsi="Times New Roman"/>
          <w:i/>
          <w:iCs/>
          <w:sz w:val="28"/>
          <w:szCs w:val="28"/>
        </w:rPr>
        <w:t>жении 1»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A0677">
        <w:rPr>
          <w:rFonts w:ascii="Times New Roman" w:hAnsi="Times New Roman"/>
          <w:spacing w:val="-4"/>
          <w:sz w:val="28"/>
          <w:szCs w:val="28"/>
        </w:rPr>
        <w:t>н</w:t>
      </w:r>
      <w:r w:rsidRPr="007A0677">
        <w:rPr>
          <w:rFonts w:ascii="Times New Roman" w:hAnsi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A0677">
        <w:rPr>
          <w:rFonts w:ascii="Times New Roman" w:hAnsi="Times New Roman"/>
          <w:spacing w:val="-4"/>
          <w:sz w:val="28"/>
          <w:szCs w:val="28"/>
        </w:rPr>
        <w:t>о</w:t>
      </w:r>
      <w:r w:rsidRPr="007A0677">
        <w:rPr>
          <w:rFonts w:ascii="Times New Roman" w:hAnsi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A0677">
        <w:rPr>
          <w:rFonts w:ascii="Times New Roman" w:hAnsi="Times New Roman"/>
          <w:spacing w:val="-4"/>
          <w:sz w:val="28"/>
          <w:szCs w:val="28"/>
        </w:rPr>
        <w:t>а</w:t>
      </w:r>
      <w:r w:rsidRPr="007A0677">
        <w:rPr>
          <w:rFonts w:ascii="Times New Roman" w:hAnsi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A0677">
        <w:rPr>
          <w:rFonts w:ascii="Times New Roman" w:hAnsi="Times New Roman"/>
          <w:spacing w:val="-4"/>
          <w:sz w:val="28"/>
          <w:szCs w:val="28"/>
        </w:rPr>
        <w:t>д</w:t>
      </w:r>
      <w:r w:rsidRPr="007A0677">
        <w:rPr>
          <w:rFonts w:ascii="Times New Roman" w:hAnsi="Times New Roman"/>
          <w:spacing w:val="-4"/>
          <w:sz w:val="28"/>
          <w:szCs w:val="28"/>
        </w:rPr>
        <w:t>мете речи, например, [6, с. 4–5].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в тексте на номер рисунка, таблицы, страницы пишут сокр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щенно и без знака «№», например: </w:t>
      </w:r>
      <w:r w:rsidRPr="007A0677">
        <w:rPr>
          <w:rFonts w:ascii="Times New Roman" w:hAnsi="Times New Roman"/>
          <w:i/>
          <w:iCs/>
          <w:sz w:val="28"/>
          <w:szCs w:val="28"/>
        </w:rPr>
        <w:t>рис. 1.1; табл. 2.1; с. 105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7A0677">
        <w:rPr>
          <w:rFonts w:ascii="Times New Roman" w:hAnsi="Times New Roman"/>
          <w:i/>
          <w:sz w:val="28"/>
          <w:szCs w:val="28"/>
        </w:rPr>
        <w:t>сносок</w:t>
      </w:r>
      <w:r w:rsidRPr="007A0677">
        <w:rPr>
          <w:rFonts w:ascii="Times New Roman" w:hAnsi="Times New Roman"/>
          <w:sz w:val="28"/>
          <w:szCs w:val="28"/>
        </w:rPr>
        <w:t xml:space="preserve"> – помещаемых внизу стр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страничные сноски могут нумероваться в пределах одной страницы или </w:t>
      </w:r>
      <w:r w:rsidRPr="007A0677">
        <w:rPr>
          <w:rFonts w:ascii="Times New Roman" w:hAnsi="Times New Roman"/>
          <w:sz w:val="28"/>
          <w:szCs w:val="28"/>
        </w:rPr>
        <w:lastRenderedPageBreak/>
        <w:t>иметь сквозную нумерацию по тексту отчета; например,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A0677">
        <w:rPr>
          <w:rStyle w:val="ae"/>
          <w:rFonts w:ascii="Times New Roman" w:hAnsi="Times New Roman"/>
          <w:i/>
          <w:iCs/>
          <w:sz w:val="28"/>
          <w:szCs w:val="28"/>
        </w:rPr>
        <w:footnoteReference w:id="1"/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Нумерация страниц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Порядковый номер страницы следует проставлять в середине верхнего п</w:t>
      </w:r>
      <w:r w:rsidRPr="007A0677">
        <w:rPr>
          <w:rFonts w:ascii="Times New Roman" w:hAnsi="Times New Roman"/>
          <w:spacing w:val="-8"/>
          <w:sz w:val="28"/>
          <w:szCs w:val="28"/>
        </w:rPr>
        <w:t>о</w:t>
      </w:r>
      <w:r w:rsidRPr="007A0677">
        <w:rPr>
          <w:rFonts w:ascii="Times New Roman" w:hAnsi="Times New Roman"/>
          <w:spacing w:val="-8"/>
          <w:sz w:val="28"/>
          <w:szCs w:val="28"/>
        </w:rPr>
        <w:t>ля страницы (на титульном листе, листе рабочего графика и индивидуального зад</w:t>
      </w:r>
      <w:r w:rsidRPr="007A0677">
        <w:rPr>
          <w:rFonts w:ascii="Times New Roman" w:hAnsi="Times New Roman"/>
          <w:spacing w:val="-8"/>
          <w:sz w:val="28"/>
          <w:szCs w:val="28"/>
        </w:rPr>
        <w:t>а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A0677">
        <w:rPr>
          <w:rFonts w:ascii="Times New Roman" w:hAnsi="Times New Roman"/>
          <w:sz w:val="28"/>
          <w:szCs w:val="28"/>
        </w:rPr>
        <w:t>номера страниц не проста</w:t>
      </w:r>
      <w:r w:rsidRPr="007A0677">
        <w:rPr>
          <w:rFonts w:ascii="Times New Roman" w:hAnsi="Times New Roman"/>
          <w:sz w:val="28"/>
          <w:szCs w:val="28"/>
        </w:rPr>
        <w:t>в</w:t>
      </w:r>
      <w:r w:rsidRPr="007A0677">
        <w:rPr>
          <w:rFonts w:ascii="Times New Roman" w:hAnsi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proofErr w:type="gramStart"/>
      <w:r w:rsidRPr="007A0677">
        <w:rPr>
          <w:rFonts w:ascii="Times New Roman" w:hAnsi="Times New Roman"/>
          <w:spacing w:val="-4"/>
          <w:sz w:val="28"/>
          <w:szCs w:val="28"/>
        </w:rPr>
        <w:t>т</w:t>
      </w:r>
      <w:proofErr w:type="gramEnd"/>
      <w:r w:rsidRPr="007A0677">
        <w:rPr>
          <w:rFonts w:ascii="Times New Roman" w:hAnsi="Times New Roman"/>
          <w:spacing w:val="-4"/>
          <w:sz w:val="28"/>
          <w:szCs w:val="28"/>
        </w:rPr>
        <w:t>итульный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лист – с. 1;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2;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дневник – с. 3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 xml:space="preserve">содержание 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4;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введение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5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Иллюстрации, таблицы, расположенные на отдельных листах, включ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ются в общую нумерацию страниц.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Страницы приложений не нумеруются.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Список источников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Элементы списка располагаются в следующем порядке: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Законодательные акты и прочие нормативные правовые акты (ф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деральные конституционные законы, федеральные законы, указы Президе</w:t>
      </w:r>
      <w:r w:rsidRPr="007A0677">
        <w:rPr>
          <w:rFonts w:ascii="Times New Roman" w:hAnsi="Times New Roman"/>
          <w:sz w:val="28"/>
          <w:szCs w:val="28"/>
        </w:rPr>
        <w:t>н</w:t>
      </w:r>
      <w:r w:rsidRPr="007A0677">
        <w:rPr>
          <w:rFonts w:ascii="Times New Roman" w:hAnsi="Times New Roman"/>
          <w:sz w:val="28"/>
          <w:szCs w:val="28"/>
        </w:rPr>
        <w:t>та Российской Федерации, постановления Правительства Российской Федер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ные сборники, обзоры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Отечественные и зарубежные издания (многотомные собрания с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чинений, книги, монографии, брошюры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A0677">
        <w:rPr>
          <w:rFonts w:ascii="Times New Roman" w:hAnsi="Times New Roman"/>
          <w:spacing w:val="-8"/>
          <w:sz w:val="28"/>
          <w:szCs w:val="28"/>
        </w:rPr>
        <w:t>ЕврАзЭС</w:t>
      </w:r>
      <w:proofErr w:type="spellEnd"/>
      <w:r w:rsidRPr="007A0677">
        <w:rPr>
          <w:rFonts w:ascii="Times New Roman" w:hAnsi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A0677" w:rsidRPr="007A0677" w:rsidRDefault="007A0677" w:rsidP="007A067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7.0.5-2008. Би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t>лиографическая ссылка. Общие требования и правила составления.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Приложения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7A0677">
        <w:rPr>
          <w:rFonts w:ascii="Times New Roman" w:hAnsi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A0677">
        <w:rPr>
          <w:rFonts w:ascii="Times New Roman" w:hAnsi="Times New Roman"/>
          <w:spacing w:val="-2"/>
          <w:sz w:val="28"/>
          <w:szCs w:val="28"/>
        </w:rPr>
        <w:t>и</w:t>
      </w:r>
      <w:r w:rsidRPr="007A0677">
        <w:rPr>
          <w:rFonts w:ascii="Times New Roman" w:hAnsi="Times New Roman"/>
          <w:spacing w:val="-2"/>
          <w:sz w:val="28"/>
          <w:szCs w:val="28"/>
        </w:rPr>
        <w:t xml:space="preserve">мер, </w:t>
      </w:r>
      <w:r w:rsidRPr="007A0677">
        <w:rPr>
          <w:rFonts w:ascii="Times New Roman" w:hAnsi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A0677">
        <w:rPr>
          <w:rFonts w:ascii="Times New Roman" w:hAnsi="Times New Roman"/>
          <w:spacing w:val="-2"/>
          <w:sz w:val="28"/>
          <w:szCs w:val="28"/>
        </w:rPr>
        <w:t>и т.д.</w:t>
      </w:r>
    </w:p>
    <w:p w:rsidR="00776DD0" w:rsidRPr="007A0677" w:rsidRDefault="007A0677" w:rsidP="007A067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Если приложение занимает более одной страницы, то на его после</w:t>
      </w:r>
      <w:r w:rsidRPr="007A0677">
        <w:rPr>
          <w:rFonts w:ascii="Times New Roman" w:hAnsi="Times New Roman"/>
          <w:sz w:val="28"/>
          <w:szCs w:val="28"/>
        </w:rPr>
        <w:t>д</w:t>
      </w:r>
      <w:r w:rsidRPr="007A0677">
        <w:rPr>
          <w:rFonts w:ascii="Times New Roman" w:hAnsi="Times New Roman"/>
          <w:sz w:val="28"/>
          <w:szCs w:val="28"/>
        </w:rPr>
        <w:t xml:space="preserve">ней странице указывают </w:t>
      </w:r>
      <w:r w:rsidRPr="007A0677">
        <w:rPr>
          <w:rFonts w:ascii="Times New Roman" w:hAnsi="Times New Roman"/>
          <w:iCs/>
          <w:sz w:val="28"/>
          <w:szCs w:val="28"/>
        </w:rPr>
        <w:t>«Окончание прил. 1»</w:t>
      </w:r>
      <w:r w:rsidRPr="007A0677">
        <w:rPr>
          <w:rFonts w:ascii="Times New Roman" w:hAnsi="Times New Roman"/>
          <w:sz w:val="28"/>
          <w:szCs w:val="28"/>
        </w:rPr>
        <w:t xml:space="preserve">, а на </w:t>
      </w:r>
      <w:proofErr w:type="gramStart"/>
      <w:r w:rsidRPr="007A0677">
        <w:rPr>
          <w:rFonts w:ascii="Times New Roman" w:hAnsi="Times New Roman"/>
          <w:sz w:val="28"/>
          <w:szCs w:val="28"/>
        </w:rPr>
        <w:t>промежуточных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</w:t>
      </w:r>
      <w:r w:rsidRPr="007A0677">
        <w:rPr>
          <w:rFonts w:ascii="Times New Roman" w:hAnsi="Times New Roman"/>
          <w:iCs/>
          <w:sz w:val="28"/>
          <w:szCs w:val="28"/>
        </w:rPr>
        <w:t>«Продо</w:t>
      </w:r>
      <w:r w:rsidRPr="007A0677">
        <w:rPr>
          <w:rFonts w:ascii="Times New Roman" w:hAnsi="Times New Roman"/>
          <w:iCs/>
          <w:sz w:val="28"/>
          <w:szCs w:val="28"/>
        </w:rPr>
        <w:t>л</w:t>
      </w:r>
      <w:r w:rsidRPr="007A0677">
        <w:rPr>
          <w:rFonts w:ascii="Times New Roman" w:hAnsi="Times New Roman"/>
          <w:iCs/>
          <w:sz w:val="28"/>
          <w:szCs w:val="28"/>
        </w:rPr>
        <w:t>жение прил. 1</w:t>
      </w:r>
      <w:r w:rsidR="00776DD0" w:rsidRPr="007A0677">
        <w:rPr>
          <w:rFonts w:ascii="Times New Roman" w:hAnsi="Times New Roman"/>
          <w:iCs/>
          <w:sz w:val="28"/>
          <w:szCs w:val="28"/>
        </w:rPr>
        <w:t>»</w:t>
      </w:r>
      <w:r w:rsidR="00776DD0" w:rsidRPr="007A0677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7.3. Проверка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7A4E9A">
        <w:rPr>
          <w:rFonts w:ascii="Times New Roman" w:hAnsi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/>
          <w:sz w:val="28"/>
        </w:rPr>
        <w:t>о</w:t>
      </w:r>
      <w:r w:rsidRPr="007A4E9A">
        <w:rPr>
          <w:rFonts w:ascii="Times New Roman" w:hAnsi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7A4E9A">
        <w:rPr>
          <w:rFonts w:ascii="Times New Roman" w:hAnsi="Times New Roman"/>
          <w:sz w:val="28"/>
        </w:rPr>
        <w:t>а</w:t>
      </w:r>
      <w:r w:rsidRPr="007A4E9A">
        <w:rPr>
          <w:rFonts w:ascii="Times New Roman" w:hAnsi="Times New Roman"/>
          <w:sz w:val="28"/>
        </w:rPr>
        <w:t>занными замечаниями</w:t>
      </w:r>
      <w:r w:rsidRPr="00217A6E">
        <w:rPr>
          <w:rFonts w:ascii="Times New Roman" w:hAnsi="Times New Roman"/>
          <w:color w:val="000000"/>
          <w:sz w:val="28"/>
        </w:rPr>
        <w:t>.</w:t>
      </w: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7.4. Защита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/>
          <w:color w:val="000000"/>
          <w:sz w:val="28"/>
        </w:rPr>
        <w:t>и</w:t>
      </w:r>
      <w:r w:rsidRPr="00217A6E">
        <w:rPr>
          <w:rFonts w:ascii="Times New Roman" w:hAnsi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/>
          <w:color w:val="000000"/>
          <w:sz w:val="28"/>
        </w:rPr>
        <w:t>а</w:t>
      </w:r>
      <w:r w:rsidRPr="00217A6E">
        <w:rPr>
          <w:rFonts w:ascii="Times New Roman" w:hAnsi="Times New Roman"/>
          <w:color w:val="000000"/>
          <w:sz w:val="28"/>
        </w:rPr>
        <w:t>лы должны быть представлены в электронном виде в форме презентации (электронные слайды проецируются на экран), с использованием программы MS PowerPoint и мультимедийного оборудования.</w:t>
      </w:r>
    </w:p>
    <w:p w:rsidR="00776DD0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/>
          <w:color w:val="000000"/>
          <w:sz w:val="28"/>
        </w:rPr>
        <w:t>ы</w:t>
      </w:r>
      <w:r w:rsidRPr="00217A6E">
        <w:rPr>
          <w:rFonts w:ascii="Times New Roman" w:hAnsi="Times New Roman"/>
          <w:color w:val="000000"/>
          <w:sz w:val="28"/>
        </w:rPr>
        <w:t xml:space="preserve">шать 5 минут. В ходе защиты </w:t>
      </w:r>
      <w:r>
        <w:rPr>
          <w:rFonts w:ascii="Times New Roman" w:hAnsi="Times New Roman"/>
          <w:color w:val="000000"/>
          <w:sz w:val="28"/>
        </w:rPr>
        <w:t>обучающийся</w:t>
      </w:r>
      <w:r w:rsidRPr="00217A6E">
        <w:rPr>
          <w:rFonts w:ascii="Times New Roman" w:hAnsi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 xml:space="preserve">ка (зачет). 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7A6E">
        <w:rPr>
          <w:rFonts w:ascii="Times New Roman" w:hAnsi="Times New Roman"/>
          <w:color w:val="000000"/>
          <w:sz w:val="28"/>
        </w:rPr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776DD0" w:rsidRDefault="00776DD0" w:rsidP="00E80195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872D25" w:rsidRDefault="00776DD0" w:rsidP="00AB5243">
      <w:pPr>
        <w:ind w:left="720"/>
        <w:jc w:val="center"/>
        <w:rPr>
          <w:rFonts w:ascii="Times New Roman" w:hAnsi="Times New Roman"/>
        </w:rPr>
      </w:pPr>
      <w:r w:rsidRPr="00586527">
        <w:rPr>
          <w:b/>
          <w:sz w:val="28"/>
          <w:szCs w:val="28"/>
        </w:rPr>
        <w:t xml:space="preserve">8. </w:t>
      </w:r>
      <w:r w:rsidRPr="00872D25">
        <w:rPr>
          <w:rFonts w:ascii="Times New Roman" w:hAnsi="Times New Roman"/>
          <w:b/>
          <w:sz w:val="28"/>
          <w:szCs w:val="28"/>
        </w:rPr>
        <w:t>ФОНД ОЦЕНОЧНЫХ СРЕДСТВ ДЛЯ ПРОВЕДЕНИЯ ПР</w:t>
      </w:r>
      <w:r w:rsidRPr="00872D25">
        <w:rPr>
          <w:rFonts w:ascii="Times New Roman" w:hAnsi="Times New Roman"/>
          <w:b/>
          <w:sz w:val="28"/>
          <w:szCs w:val="28"/>
        </w:rPr>
        <w:t>О</w:t>
      </w:r>
      <w:r w:rsidRPr="00872D25">
        <w:rPr>
          <w:rFonts w:ascii="Times New Roman" w:hAnsi="Times New Roman"/>
          <w:b/>
          <w:sz w:val="28"/>
          <w:szCs w:val="28"/>
        </w:rPr>
        <w:t>МЕЖУТОЧНОЙ АТТЕСТАЦИИ ОБУЧАЮЩИХСЯ ПО ПРА</w:t>
      </w:r>
      <w:r w:rsidRPr="00872D25">
        <w:rPr>
          <w:rFonts w:ascii="Times New Roman" w:hAnsi="Times New Roman"/>
          <w:b/>
          <w:sz w:val="28"/>
          <w:szCs w:val="28"/>
        </w:rPr>
        <w:t>К</w:t>
      </w:r>
      <w:r w:rsidRPr="00872D25">
        <w:rPr>
          <w:rFonts w:ascii="Times New Roman" w:hAnsi="Times New Roman"/>
          <w:b/>
          <w:sz w:val="28"/>
          <w:szCs w:val="28"/>
        </w:rPr>
        <w:t>ТИКЕ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Промежуточная аттестация обеспечивает оценивание результатов пр</w:t>
      </w:r>
      <w:r w:rsidRPr="00AB5243">
        <w:rPr>
          <w:rFonts w:ascii="Times New Roman" w:hAnsi="Times New Roman"/>
          <w:sz w:val="28"/>
        </w:rPr>
        <w:t>о</w:t>
      </w:r>
      <w:r w:rsidRPr="00AB5243">
        <w:rPr>
          <w:rFonts w:ascii="Times New Roman" w:hAnsi="Times New Roman"/>
          <w:sz w:val="28"/>
        </w:rPr>
        <w:t xml:space="preserve">хождения практики и проводится в форме зачета с оценкой. 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Неудовлетворительные результаты промежуточной аттестации по пра</w:t>
      </w:r>
      <w:r w:rsidRPr="00AB5243">
        <w:rPr>
          <w:rFonts w:ascii="Times New Roman" w:hAnsi="Times New Roman"/>
          <w:sz w:val="28"/>
        </w:rPr>
        <w:t>к</w:t>
      </w:r>
      <w:r w:rsidRPr="00AB5243">
        <w:rPr>
          <w:rFonts w:ascii="Times New Roman" w:hAnsi="Times New Roman"/>
          <w:sz w:val="28"/>
        </w:rPr>
        <w:t>тике или непрохождение промежуточной аттестации по практике при отсу</w:t>
      </w:r>
      <w:r w:rsidRPr="00AB5243">
        <w:rPr>
          <w:rFonts w:ascii="Times New Roman" w:hAnsi="Times New Roman"/>
          <w:sz w:val="28"/>
        </w:rPr>
        <w:t>т</w:t>
      </w:r>
      <w:r w:rsidRPr="00AB5243">
        <w:rPr>
          <w:rFonts w:ascii="Times New Roman" w:hAnsi="Times New Roman"/>
          <w:sz w:val="28"/>
        </w:rPr>
        <w:t>ствии уважительных причин признаются академической задолженностью.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</w:rPr>
        <w:lastRenderedPageBreak/>
        <w:t>Оценочные средства для проведения промежуточной аттестации пре</w:t>
      </w:r>
      <w:r w:rsidRPr="00AB5243">
        <w:rPr>
          <w:rFonts w:ascii="Times New Roman" w:hAnsi="Times New Roman"/>
          <w:sz w:val="28"/>
        </w:rPr>
        <w:t>д</w:t>
      </w:r>
      <w:r w:rsidRPr="00AB5243">
        <w:rPr>
          <w:rFonts w:ascii="Times New Roman" w:hAnsi="Times New Roman"/>
          <w:sz w:val="28"/>
        </w:rPr>
        <w:t>ставлены в Фонде оценочных средств для проведения промежуточной атт</w:t>
      </w:r>
      <w:r w:rsidRPr="00AB5243">
        <w:rPr>
          <w:rFonts w:ascii="Times New Roman" w:hAnsi="Times New Roman"/>
          <w:sz w:val="28"/>
        </w:rPr>
        <w:t>е</w:t>
      </w:r>
      <w:r w:rsidRPr="00AB5243">
        <w:rPr>
          <w:rFonts w:ascii="Times New Roman" w:hAnsi="Times New Roman"/>
          <w:sz w:val="28"/>
        </w:rPr>
        <w:t>стации обучающихся по практике</w:t>
      </w:r>
      <w:r w:rsidRPr="00AB5243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5B41D1" w:rsidRDefault="00776DD0" w:rsidP="00EB062B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776DD0" w:rsidRPr="005B41D1" w:rsidRDefault="00776DD0" w:rsidP="005B41D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776DD0" w:rsidRPr="00CA6D16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76DD0" w:rsidRDefault="00776DD0" w:rsidP="00FD0C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</w:p>
          <w:p w:rsidR="00776DD0" w:rsidRPr="0017545A" w:rsidRDefault="00776DD0" w:rsidP="0017545A">
            <w:pPr>
              <w:numPr>
                <w:ilvl w:val="1"/>
                <w:numId w:val="15"/>
              </w:numP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  <w:r w:rsidRPr="0017545A"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1. Николенко, П. Г.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П. Г. Николенко, Е. А. Шамин, Ю. С. Клюева. — 2-е изд., перераб. и доп. — Москва : Издательство Юрайт, 2025. — 531 с. — (Высшее образование). — ISBN 978-5-534-17282-9. — Текст : электронный // Образовательная платформа Юрайт [сайт]. — URL: </w:t>
            </w:r>
            <w:hyperlink r:id="rId18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https://urait.ru/bcode/565984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2.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      </w:r>
            <w:hyperlink r:id="rId19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https://urait.ru/bcode/560465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3.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Технологии гостиничной деятельности: теория и практика : учебник для вузов / Т. Л. Тимохина. — 2-е изд. — Москва : Изд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тельство Юрайт, 2025. — 300 с. — (Высшее образование). — ISBN 978-5-534-14413-0. — Текст : электронный // Образовательная платформа Юрайт [сайт]. — URL: </w:t>
            </w:r>
            <w:hyperlink r:id="rId20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https://urait.ru/bcode/560466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FD0C2C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 w:rsidRPr="0017545A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9.2 Дополнительная литература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4. Быстров С.А. Организация гостиничного дела: учеб. пособие / С.А. Быстров. — М.: ФОРУМ: ИНФРА-М, 2019. — 432 с. — (Высшее образование: Бакалавриат). - Режим доступа: http://znanium.com/catalog/product/1034526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5. Организация гостиничного дела: обеспечение безопасности : учеб. п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собие / Р.Н. Ушаков, Н.Л. Авилова. — М. : ИНФРА-М, 2019. — 136 с. — (Высшее образование: Бакалавриат). — www.dx.doi.org/10.12737/25004. - Р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е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жим доступа: "http://znanium.com/go.php?id=987113"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6. Правовое обеспечение гостиничной деятельности : учеб. пособие / Н.А. Вотинцева. — М. : РИОР : ИНФРА-М, 2018. — 299 с. — (Высшее образ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вание: Бакалавриат). — https://doi.org/10.12737/22864. - Режим доступа: http://znanium.com/go.php?id=968935</w:t>
                  </w:r>
                </w:p>
                <w:p w:rsidR="00776DD0" w:rsidRPr="00FD0C2C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 xml:space="preserve">9.3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8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53998-2010. Туристские услуги. Услуги туризма для людей с ограниченными физическими возможностями. Общие требования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54603-2011. Услуги средств размещения. Общие требования к обслуживающему персоналу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Р50644-2009 Туристско-экскурсионное обслуживание. Треб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о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вание по обеспечению безопасности туристов и экскурсантов</w:t>
                  </w:r>
                </w:p>
                <w:p w:rsidR="00776DD0" w:rsidRPr="00FD0C2C" w:rsidRDefault="00776DD0" w:rsidP="00AC7A34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Р50690-2000. Туристские услуги. Общие требования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3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9.4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7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«Сервер туристических мега идей МЕГАТИС»: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megatis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все о туризме и путешествиях: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Информационно-правовой портал «Гарант»: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garant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каталог путешествий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- РосБизнесКонсалтинг (материалы аналитического и обзорного характ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е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ра):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rbc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система бронирования российских гостиниц и пансионатов «Алеан»: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alean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Союз Потребителей Российской Федерации: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potrebitel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net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туристический портал «В отпуск.Ру»: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votpusk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Федеральная служба государственной статистики: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gks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Федеральное агентство по туризму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russiatourism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электронная версия журнала «Вокруг света»: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vokrugsveta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vs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электронный журнал о туризме и путешествиях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Time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hyperlink r:id="rId21" w:history="1"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http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://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www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2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ru</w:t>
                    </w:r>
                  </w:hyperlink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sz w:val="28"/>
                    </w:rPr>
                    <w:t xml:space="preserve">Научная электронная библиотека: </w:t>
                  </w:r>
                  <w:hyperlink r:id="rId22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www.elibrary.ru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3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www.znanium.com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4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www.urait.com</w:t>
                    </w:r>
                  </w:hyperlink>
                </w:p>
                <w:p w:rsidR="00776DD0" w:rsidRPr="00AB5243" w:rsidRDefault="00776DD0" w:rsidP="00AB5243">
                  <w:p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6DD0" w:rsidRPr="00FD0C2C" w:rsidRDefault="00776DD0" w:rsidP="00EB062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5243">
        <w:rPr>
          <w:rFonts w:ascii="Times New Roman" w:hAnsi="Times New Roman"/>
          <w:b/>
          <w:sz w:val="28"/>
          <w:szCs w:val="28"/>
        </w:rPr>
        <w:t>10. ПЕРЕЧЕНЬ ЛИЦЕНЗИОННОГО И СВОБОДНО РАСПРОСТРАН</w:t>
      </w:r>
      <w:r w:rsidRPr="00AB5243">
        <w:rPr>
          <w:rFonts w:ascii="Times New Roman" w:hAnsi="Times New Roman"/>
          <w:b/>
          <w:sz w:val="28"/>
          <w:szCs w:val="28"/>
        </w:rPr>
        <w:t>Я</w:t>
      </w:r>
      <w:r w:rsidRPr="00AB5243">
        <w:rPr>
          <w:rFonts w:ascii="Times New Roman" w:hAnsi="Times New Roman"/>
          <w:b/>
          <w:sz w:val="28"/>
          <w:szCs w:val="28"/>
        </w:rPr>
        <w:t>ЕМОГО ПРОГРАММНОГО ОБЕСПЕЧЕНИЯ, В ТОМ ЧИСЛЕ ОТ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ЧЕСТВЕННОГО ПРОИЗВОДСТВА, ИСПОЛЬЗУЕМЫХ ПРИ ПРОВ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ДЕНИИ ПРАКТИКИ</w:t>
      </w:r>
    </w:p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2143"/>
        <w:gridCol w:w="3242"/>
        <w:gridCol w:w="2124"/>
        <w:gridCol w:w="1950"/>
      </w:tblGrid>
      <w:tr w:rsidR="00776DD0" w:rsidRPr="00CA6D16" w:rsidTr="00872D25">
        <w:tc>
          <w:tcPr>
            <w:tcW w:w="486" w:type="dxa"/>
            <w:vMerge w:val="restart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Комплект лицензионного </w:t>
            </w:r>
            <w:r w:rsidRPr="00CA6D16">
              <w:rPr>
                <w:rFonts w:ascii="Times New Roman" w:hAnsi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776DD0" w:rsidRPr="00CA6D16" w:rsidTr="00872D25">
        <w:tc>
          <w:tcPr>
            <w:tcW w:w="486" w:type="dxa"/>
            <w:vMerge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 отеч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ственного прои</w:t>
            </w:r>
            <w:r w:rsidRPr="00CA6D16">
              <w:rPr>
                <w:rFonts w:ascii="Times New Roman" w:hAnsi="Times New Roman"/>
                <w:bCs/>
                <w:color w:val="000000"/>
              </w:rPr>
              <w:t>з</w:t>
            </w:r>
            <w:r w:rsidRPr="00CA6D16">
              <w:rPr>
                <w:rFonts w:ascii="Times New Roman" w:hAnsi="Times New Roman"/>
                <w:bCs/>
                <w:color w:val="000000"/>
              </w:rPr>
              <w:t>водства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Архиватор 7z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Яндекс.Браузер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Яндекс.Диск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PowerPoint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CA6D16">
              <w:rPr>
                <w:rFonts w:ascii="Times New Roman" w:hAnsi="Times New Roman"/>
                <w:bCs/>
                <w:color w:val="000000"/>
              </w:rPr>
              <w:t>ь</w:t>
            </w:r>
            <w:r w:rsidRPr="00CA6D16">
              <w:rPr>
                <w:rFonts w:ascii="Times New Roman" w:hAnsi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776DD0" w:rsidRDefault="00776DD0" w:rsidP="00AB52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E55BF">
        <w:rPr>
          <w:rFonts w:ascii="Times New Roman" w:hAnsi="Times New Roman"/>
          <w:b/>
          <w:sz w:val="28"/>
          <w:szCs w:val="28"/>
        </w:rPr>
        <w:lastRenderedPageBreak/>
        <w:t xml:space="preserve">11. </w:t>
      </w:r>
      <w:r>
        <w:rPr>
          <w:rFonts w:ascii="Times New Roman" w:hAnsi="Times New Roman"/>
          <w:b/>
          <w:sz w:val="28"/>
          <w:szCs w:val="28"/>
        </w:rPr>
        <w:t>МЕСТО ПРОВЕДЕНИЯ ПРАКТИКИ И МАТЕРИАЛЬНО – ТЕЪНИЧЕСКАЯ БАЗА, НЕОБХОДИМАЯ ДЛЯ ЕЕ ПРОВЕДЕНИЯ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</w:rPr>
        <w:t>Ознакомительная</w:t>
      </w:r>
      <w:r w:rsidRPr="008E6C0F">
        <w:rPr>
          <w:rFonts w:ascii="Times New Roman" w:hAnsi="Times New Roman"/>
          <w:color w:val="000000"/>
          <w:sz w:val="28"/>
        </w:rPr>
        <w:t xml:space="preserve"> практика проходит на базе учебной гостиницы С</w:t>
      </w:r>
      <w:r w:rsidRPr="008E6C0F">
        <w:rPr>
          <w:rFonts w:ascii="Times New Roman" w:hAnsi="Times New Roman"/>
          <w:color w:val="000000"/>
          <w:sz w:val="28"/>
        </w:rPr>
        <w:t>и</w:t>
      </w:r>
      <w:r w:rsidRPr="008E6C0F">
        <w:rPr>
          <w:rFonts w:ascii="Times New Roman" w:hAnsi="Times New Roman"/>
          <w:color w:val="000000"/>
          <w:sz w:val="28"/>
        </w:rPr>
        <w:t xml:space="preserve">бирского университета потребительской кооперации. 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Помещения для пр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о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и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у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 xml:space="preserve">па </w:t>
      </w:r>
      <w:r w:rsidRPr="00AB5243">
        <w:rPr>
          <w:rFonts w:ascii="Times New Roman" w:hAnsi="Times New Roman"/>
          <w:iCs/>
          <w:sz w:val="28"/>
          <w:szCs w:val="28"/>
          <w:lang w:eastAsia="ru-RU"/>
        </w:rPr>
        <w:t>в электронную информационно-образовательную среду организации.</w:t>
      </w:r>
    </w:p>
    <w:p w:rsidR="00776DD0" w:rsidRPr="00AB5243" w:rsidRDefault="00776DD0" w:rsidP="00AB52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Обучающимся обеспечена возможность доступа к информации, необх</w:t>
      </w:r>
      <w:r w:rsidRPr="00AB5243">
        <w:rPr>
          <w:rFonts w:ascii="Times New Roman" w:hAnsi="Times New Roman"/>
          <w:sz w:val="28"/>
          <w:szCs w:val="28"/>
        </w:rPr>
        <w:t>о</w:t>
      </w:r>
      <w:r w:rsidRPr="00AB5243">
        <w:rPr>
          <w:rFonts w:ascii="Times New Roman" w:hAnsi="Times New Roman"/>
          <w:sz w:val="28"/>
          <w:szCs w:val="28"/>
        </w:rPr>
        <w:t>димой для выполнения задания по практике и написанию отчета.</w:t>
      </w:r>
    </w:p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Организация прохождения практики для лиц с ограниченными возмо</w:t>
      </w:r>
      <w:r w:rsidRPr="00AB5243">
        <w:rPr>
          <w:rFonts w:ascii="Times New Roman" w:hAnsi="Times New Roman"/>
          <w:sz w:val="28"/>
          <w:szCs w:val="28"/>
        </w:rPr>
        <w:t>ж</w:t>
      </w:r>
      <w:r w:rsidRPr="00AB5243">
        <w:rPr>
          <w:rFonts w:ascii="Times New Roman" w:hAnsi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7A0677" w:rsidRDefault="007A0677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Перечень основного оборудования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/>
              </w:rPr>
              <w:t xml:space="preserve"> </w:t>
            </w:r>
            <w:r w:rsidRPr="007A4E9A">
              <w:rPr>
                <w:rFonts w:ascii="Times New Roman" w:hAnsi="Times New Roman"/>
                <w:lang w:eastAsia="ru-RU"/>
              </w:rPr>
              <w:t>Книжный фонд  443159 печатных единиц.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209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(15 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215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/>
                <w:lang w:eastAsia="ru-RU"/>
              </w:rPr>
              <w:t>ь</w:t>
            </w:r>
            <w:r w:rsidRPr="007A4E9A">
              <w:rPr>
                <w:rFonts w:ascii="Times New Roman" w:hAnsi="Times New Roman"/>
                <w:lang w:eastAsia="ru-RU"/>
              </w:rPr>
              <w:t>ной деятельности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(25шт.).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419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щения и выписки гостей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приема и размещения гостей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и громкоговорителем. Стойка ресепшен. Телефон Панасоник. Часы настенные.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321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lastRenderedPageBreak/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продажи и маркетинга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Гостиничный номер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визор. Кресло. Журнальный стол.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(6шт.), проектор с экраном.</w:t>
            </w:r>
          </w:p>
        </w:tc>
      </w:tr>
    </w:tbl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</w:p>
    <w:p w:rsidR="00776DD0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12. </w:t>
      </w:r>
      <w:r w:rsidRPr="00811A62">
        <w:rPr>
          <w:rFonts w:ascii="Times New Roman" w:hAnsi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76DD0" w:rsidRPr="00811A62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76DD0" w:rsidRPr="009F36F8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0" w:name="_Hlk90909231"/>
      <w:r w:rsidRPr="007A4E9A">
        <w:rPr>
          <w:rFonts w:ascii="Times New Roman" w:hAnsi="Times New Roman"/>
          <w:sz w:val="28"/>
          <w:szCs w:val="28"/>
        </w:rPr>
        <w:t>П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/>
          <w:sz w:val="28"/>
          <w:szCs w:val="28"/>
        </w:rPr>
        <w:t xml:space="preserve">) </w:t>
      </w:r>
      <w:bookmarkEnd w:id="0"/>
      <w:r w:rsidR="009F36F8" w:rsidRPr="009F36F8">
        <w:rPr>
          <w:rFonts w:ascii="Times New Roman" w:hAnsi="Times New Roman"/>
          <w:sz w:val="28"/>
          <w:szCs w:val="28"/>
        </w:rPr>
        <w:t xml:space="preserve">от 27 ноября 2024 года </w:t>
      </w:r>
      <w:bookmarkStart w:id="1" w:name="_Hlk91066410"/>
      <w:r w:rsidR="009F36F8" w:rsidRPr="009F36F8">
        <w:rPr>
          <w:rFonts w:ascii="Times New Roman" w:hAnsi="Times New Roman"/>
          <w:sz w:val="28"/>
          <w:szCs w:val="28"/>
        </w:rPr>
        <w:t>№</w:t>
      </w:r>
      <w:bookmarkEnd w:id="1"/>
      <w:r w:rsidR="009F36F8" w:rsidRPr="009F36F8">
        <w:rPr>
          <w:rFonts w:ascii="Times New Roman" w:hAnsi="Times New Roman"/>
          <w:sz w:val="28"/>
          <w:szCs w:val="28"/>
        </w:rPr>
        <w:t>4</w:t>
      </w:r>
      <w:r w:rsidRPr="009F36F8">
        <w:rPr>
          <w:rFonts w:ascii="Times New Roman" w:hAnsi="Times New Roman"/>
          <w:sz w:val="28"/>
          <w:szCs w:val="28"/>
        </w:rPr>
        <w:t>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/>
          <w:sz w:val="28"/>
          <w:szCs w:val="28"/>
        </w:rPr>
        <w:t>и</w:t>
      </w:r>
      <w:r w:rsidRPr="007A4E9A">
        <w:rPr>
          <w:rFonts w:ascii="Times New Roman" w:hAnsi="Times New Roman"/>
          <w:sz w:val="28"/>
          <w:szCs w:val="28"/>
        </w:rPr>
        <w:t>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действия трудоустройству (ОППСТ).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ции практической подготовки в форме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Руководитель практики от кафедры в первый день проведения практики  проводит установочную конференцию, на которой обучающимся разъясн</w:t>
      </w:r>
      <w:r w:rsidRPr="007A4E9A">
        <w:rPr>
          <w:rFonts w:ascii="Times New Roman" w:hAnsi="Times New Roman"/>
          <w:sz w:val="28"/>
          <w:szCs w:val="28"/>
        </w:rPr>
        <w:t>я</w:t>
      </w:r>
      <w:r w:rsidRPr="007A4E9A">
        <w:rPr>
          <w:rFonts w:ascii="Times New Roman" w:hAnsi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чем графике (приложение 2).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lastRenderedPageBreak/>
        <w:t>б) отчет о прохождении практики, форма которого установлена пр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граммой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ции, которая проводится в последний день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/>
          <w:sz w:val="28"/>
          <w:szCs w:val="28"/>
        </w:rPr>
        <w:t>ж</w:t>
      </w:r>
      <w:r w:rsidRPr="007A4E9A">
        <w:rPr>
          <w:rFonts w:ascii="Times New Roman" w:hAnsi="Times New Roman"/>
          <w:sz w:val="28"/>
          <w:szCs w:val="28"/>
        </w:rPr>
        <w:t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</w:t>
      </w:r>
      <w:r w:rsidRPr="007A4E9A">
        <w:rPr>
          <w:rFonts w:ascii="Times New Roman" w:hAnsi="Times New Roman"/>
          <w:sz w:val="28"/>
          <w:szCs w:val="28"/>
        </w:rPr>
        <w:t>е</w:t>
      </w:r>
      <w:r w:rsidRPr="007A4E9A">
        <w:rPr>
          <w:rFonts w:ascii="Times New Roman" w:hAnsi="Times New Roman"/>
          <w:sz w:val="28"/>
          <w:szCs w:val="28"/>
        </w:rPr>
        <w:t>национно-зачётную ведомость результаты промежуточной аттестации датой последнего дня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7A4E9A">
        <w:rPr>
          <w:rFonts w:ascii="Times New Roman" w:hAnsi="Times New Roman"/>
          <w:sz w:val="28"/>
          <w:szCs w:val="28"/>
        </w:rPr>
        <w:t xml:space="preserve"> 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Обязанности руководителя практики от кафедры:</w:t>
      </w:r>
    </w:p>
    <w:p w:rsidR="00776DD0" w:rsidRPr="007A4E9A" w:rsidRDefault="00776DD0" w:rsidP="007C085E">
      <w:pPr>
        <w:numPr>
          <w:ilvl w:val="0"/>
          <w:numId w:val="17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4) проведение необходимых организационных мероприятий по выпо</w:t>
      </w:r>
      <w:r w:rsidRPr="007A4E9A">
        <w:rPr>
          <w:rFonts w:ascii="Times New Roman" w:hAnsi="Times New Roman"/>
          <w:sz w:val="28"/>
          <w:szCs w:val="28"/>
        </w:rPr>
        <w:t>л</w:t>
      </w:r>
      <w:r w:rsidRPr="007A4E9A">
        <w:rPr>
          <w:rFonts w:ascii="Times New Roman" w:hAnsi="Times New Roman"/>
          <w:sz w:val="28"/>
          <w:szCs w:val="28"/>
        </w:rPr>
        <w:t>нению программы практики перед ее началом;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iCs/>
          <w:sz w:val="28"/>
          <w:szCs w:val="28"/>
        </w:rPr>
      </w:pPr>
      <w:bookmarkStart w:id="2" w:name="_Hlk91066485"/>
      <w:r w:rsidRPr="007A4E9A">
        <w:rPr>
          <w:rFonts w:ascii="Times New Roman" w:hAnsi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качественно и в установленные сроки;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рабочего графика и индивидуального задания;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ны труда и пожарной безопасности;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руководителю информации о выполненной работе;</w:t>
      </w:r>
    </w:p>
    <w:p w:rsidR="00776DD0" w:rsidRPr="006669B4" w:rsidRDefault="00776DD0" w:rsidP="007C08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на кафедру надлежащим образом оформленных док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</w:t>
      </w:r>
      <w:bookmarkEnd w:id="2"/>
      <w:r w:rsidRPr="006669B4">
        <w:rPr>
          <w:rFonts w:ascii="Times New Roman" w:hAnsi="Times New Roman"/>
          <w:sz w:val="28"/>
          <w:szCs w:val="28"/>
        </w:rPr>
        <w:t xml:space="preserve">. </w:t>
      </w:r>
    </w:p>
    <w:p w:rsidR="00776DD0" w:rsidRDefault="00776DD0" w:rsidP="002E2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6DD0" w:rsidRPr="00D94748" w:rsidRDefault="00776DD0" w:rsidP="002E2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4748">
        <w:rPr>
          <w:rFonts w:ascii="Times New Roman" w:hAnsi="Times New Roman"/>
          <w:b/>
          <w:sz w:val="28"/>
          <w:szCs w:val="28"/>
        </w:rPr>
        <w:t>13.</w:t>
      </w:r>
      <w:r w:rsidRPr="00D94748">
        <w:rPr>
          <w:rFonts w:ascii="Times New Roman" w:hAnsi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776DD0" w:rsidRDefault="00776DD0" w:rsidP="006F738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74337">
        <w:rPr>
          <w:rFonts w:ascii="Times New Roman" w:hAnsi="Times New Roman"/>
          <w:sz w:val="28"/>
          <w:szCs w:val="28"/>
        </w:rPr>
        <w:t xml:space="preserve">  </w:t>
      </w:r>
      <w:r w:rsidRPr="006F738D">
        <w:rPr>
          <w:rFonts w:ascii="Times New Roman" w:hAnsi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/>
          <w:sz w:val="28"/>
          <w:szCs w:val="28"/>
        </w:rPr>
        <w:t>з</w:t>
      </w:r>
      <w:r w:rsidRPr="006F738D">
        <w:rPr>
          <w:rFonts w:ascii="Times New Roman" w:hAnsi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/>
          <w:sz w:val="28"/>
          <w:szCs w:val="28"/>
        </w:rPr>
        <w:t>о</w:t>
      </w:r>
      <w:r w:rsidRPr="006F738D">
        <w:rPr>
          <w:rFonts w:ascii="Times New Roman" w:hAnsi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6F738D">
        <w:rPr>
          <w:rFonts w:ascii="Times New Roman" w:hAnsi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Pr="00D73A24" w:rsidRDefault="00776DD0" w:rsidP="007C08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t xml:space="preserve">Приложение 1 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384"/>
        <w:gridCol w:w="7892"/>
        <w:gridCol w:w="755"/>
      </w:tblGrid>
      <w:tr w:rsidR="00776DD0" w:rsidRPr="00634806" w:rsidTr="006F4CE6">
        <w:trPr>
          <w:gridAfter w:val="1"/>
          <w:wAfter w:w="755" w:type="dxa"/>
        </w:trPr>
        <w:tc>
          <w:tcPr>
            <w:tcW w:w="1384" w:type="dxa"/>
          </w:tcPr>
          <w:p w:rsidR="00776DD0" w:rsidRPr="00087A08" w:rsidRDefault="007A0677" w:rsidP="003A177C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1" type="#_x0000_t75" style="width:65.75pt;height:92.65pt;visibility:visible">
                  <v:imagedata r:id="rId8" o:title=""/>
                </v:shape>
              </w:pict>
            </w:r>
          </w:p>
        </w:tc>
        <w:tc>
          <w:tcPr>
            <w:tcW w:w="7892" w:type="dxa"/>
          </w:tcPr>
          <w:p w:rsidR="00776DD0" w:rsidRPr="00087A08" w:rsidRDefault="00776DD0" w:rsidP="003A177C">
            <w:pPr>
              <w:rPr>
                <w:b/>
                <w:lang w:val="en-US"/>
              </w:rPr>
            </w:pPr>
          </w:p>
          <w:p w:rsidR="00776DD0" w:rsidRPr="006F4CE6" w:rsidRDefault="00776DD0" w:rsidP="006F4CE6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:rsidR="00776DD0" w:rsidRPr="006F4CE6" w:rsidRDefault="00776DD0" w:rsidP="006F4CE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:rsidR="00776DD0" w:rsidRPr="00087A08" w:rsidRDefault="00776DD0" w:rsidP="006F4CE6">
            <w:pPr>
              <w:spacing w:after="0" w:line="360" w:lineRule="auto"/>
              <w:contextualSpacing/>
              <w:jc w:val="center"/>
              <w:rPr>
                <w:sz w:val="28"/>
                <w:szCs w:val="28"/>
              </w:rPr>
            </w:pPr>
            <w:r w:rsidRPr="006F4CE6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76DD0" w:rsidRPr="00D73A24" w:rsidTr="006F4CE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D73A24" w:rsidTr="00A308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hAnsi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A0677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sz w:val="28"/>
                      <w:szCs w:val="20"/>
                    </w:rPr>
                    <w:t xml:space="preserve">Обучающегося 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</w:t>
                  </w:r>
                  <w:r>
                    <w:rPr>
                      <w:rFonts w:ascii="Times New Roman" w:hAnsi="Times New Roman"/>
                      <w:sz w:val="28"/>
                      <w:szCs w:val="20"/>
                    </w:rPr>
                    <w:t>____</w:t>
                  </w:r>
                  <w:bookmarkStart w:id="3" w:name="_GoBack"/>
                  <w:bookmarkEnd w:id="3"/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 курса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left="1377"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10"/>
                      <w:szCs w:val="10"/>
                    </w:rPr>
                  </w:pP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 xml:space="preserve">Новосибирск 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</w:tc>
            </w:tr>
          </w:tbl>
          <w:p w:rsidR="00776DD0" w:rsidRPr="00D73A24" w:rsidRDefault="00776DD0" w:rsidP="00A308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D73A24" w:rsidRDefault="00776DD0" w:rsidP="00EB062B">
      <w:pPr>
        <w:spacing w:after="0" w:line="240" w:lineRule="auto"/>
        <w:ind w:firstLine="720"/>
        <w:rPr>
          <w:rFonts w:ascii="Times New Roman" w:hAnsi="Times New Roman"/>
          <w:sz w:val="28"/>
          <w:szCs w:val="20"/>
        </w:rPr>
      </w:pP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776DD0" w:rsidRPr="00D73A24" w:rsidRDefault="00776DD0" w:rsidP="00EB062B">
      <w:pPr>
        <w:spacing w:after="0" w:line="240" w:lineRule="auto"/>
        <w:jc w:val="center"/>
        <w:outlineLvl w:val="4"/>
        <w:rPr>
          <w:rFonts w:ascii="Times New Roman" w:hAnsi="Times New Roman"/>
          <w:i/>
          <w:sz w:val="8"/>
          <w:szCs w:val="24"/>
          <w:lang w:val="en-US" w:eastAsia="ru-RU"/>
        </w:rPr>
      </w:pP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А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Ф.И.О. обучающегося____________________________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Факультет 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Группа ________________________________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Кафедра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hAnsi="Times New Roman"/>
          <w:bCs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(код, наименование)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>___________________________________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/>
          <w:i/>
          <w:sz w:val="16"/>
          <w:szCs w:val="18"/>
          <w:lang w:val="en-US"/>
        </w:rPr>
      </w:pPr>
      <w:r w:rsidRPr="00D73A24">
        <w:rPr>
          <w:rFonts w:ascii="Times New Roman" w:hAnsi="Times New Roman"/>
          <w:i/>
          <w:sz w:val="16"/>
          <w:szCs w:val="18"/>
          <w:lang w:val="en-US"/>
        </w:rPr>
        <w:t>(наименование)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Сроки практики с ____________</w:t>
      </w:r>
      <w:r w:rsidRPr="00D73A24">
        <w:rPr>
          <w:rFonts w:ascii="Times New Roman" w:hAnsi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hAnsi="Times New Roman"/>
          <w:sz w:val="20"/>
          <w:szCs w:val="20"/>
        </w:rPr>
        <w:t>по ______________________20___ г.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Место прохождения практики ________________________________.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Сроки сдачи студентом отчёта ________________________________.</w:t>
      </w:r>
    </w:p>
    <w:p w:rsidR="00776DD0" w:rsidRPr="00D73A24" w:rsidRDefault="00776DD0" w:rsidP="00EB062B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i/>
          <w:sz w:val="18"/>
          <w:szCs w:val="18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i/>
          <w:sz w:val="18"/>
          <w:szCs w:val="18"/>
          <w:lang w:val="en-US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626"/>
        <w:gridCol w:w="1162"/>
      </w:tblGrid>
      <w:tr w:rsidR="00776DD0" w:rsidRPr="00D73A24" w:rsidTr="00A308AA">
        <w:trPr>
          <w:trHeight w:val="247"/>
          <w:tblHeader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Наименование работ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Срок</w:t>
            </w:r>
          </w:p>
        </w:tc>
      </w:tr>
      <w:tr w:rsidR="00776DD0" w:rsidRPr="00D73A24" w:rsidTr="00A308AA">
        <w:trPr>
          <w:trHeight w:val="259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53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307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Оформление отчета по результатам практики.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Руководитель практик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>____________________   ____________  __________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hAnsi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Соруководитель практики от </w:t>
      </w:r>
      <w:r w:rsidRPr="00D73A24">
        <w:rPr>
          <w:rFonts w:ascii="Times New Roman" w:hAnsi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  <w:r w:rsidRPr="00D73A24">
        <w:rPr>
          <w:rFonts w:ascii="Times New Roman" w:hAnsi="Times New Roman"/>
          <w:i/>
          <w:sz w:val="20"/>
          <w:szCs w:val="21"/>
        </w:rPr>
        <w:t>Примечание: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>ДНЕВНИК ПРАКТИКИ</w:t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0"/>
          <w:szCs w:val="20"/>
          <w:lang w:eastAsia="ru-RU"/>
        </w:rPr>
      </w:pP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0"/>
          <w:szCs w:val="20"/>
          <w:lang w:eastAsia="ru-RU"/>
        </w:rPr>
        <w:t>Ф</w:t>
      </w:r>
      <w:r w:rsidRPr="007A4E9A">
        <w:rPr>
          <w:rFonts w:ascii="Times New Roman" w:hAnsi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Группа _____________________________________________________________________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Кафедра </w:t>
      </w:r>
      <w:r w:rsidRPr="007A4E9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(код, наименование)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(наименование)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Сроки практики: с ______________ по ________________ 20__ г.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970"/>
        <w:gridCol w:w="1559"/>
        <w:gridCol w:w="2127"/>
      </w:tblGrid>
      <w:tr w:rsidR="00776DD0" w:rsidRPr="007A4E9A" w:rsidTr="00D505C2">
        <w:tc>
          <w:tcPr>
            <w:tcW w:w="808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дителя практики о выполнении (в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полнено/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76DD0" w:rsidRPr="007A4E9A" w:rsidTr="00D505C2">
        <w:trPr>
          <w:trHeight w:val="30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72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4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3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0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21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  <w:t>(наименование организации)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5"/>
        <w:gridCol w:w="4030"/>
        <w:gridCol w:w="2204"/>
        <w:gridCol w:w="2112"/>
      </w:tblGrid>
      <w:tr w:rsidR="00776DD0" w:rsidRPr="007A4E9A" w:rsidTr="00D505C2">
        <w:tc>
          <w:tcPr>
            <w:tcW w:w="1275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ФИО инструктирующего</w:t>
            </w: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 инстру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к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тируемого</w:t>
            </w:r>
          </w:p>
        </w:tc>
      </w:tr>
      <w:tr w:rsidR="00776DD0" w:rsidRPr="007A4E9A" w:rsidTr="00D505C2">
        <w:tc>
          <w:tcPr>
            <w:tcW w:w="127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3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sz w:val="16"/>
          <w:szCs w:val="16"/>
          <w:lang w:eastAsia="ru-RU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>Примечание:</w:t>
      </w: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76DD0" w:rsidRPr="007C085E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7A4E9A">
        <w:rPr>
          <w:rFonts w:ascii="Times New Roman" w:hAnsi="Times New Roman"/>
          <w:b/>
          <w:sz w:val="20"/>
          <w:szCs w:val="20"/>
        </w:rPr>
        <w:br w:type="page"/>
      </w:r>
      <w:r w:rsidRPr="007C085E"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776DD0" w:rsidRPr="007A4E9A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776DD0" w:rsidRPr="007A4E9A" w:rsidRDefault="00776DD0" w:rsidP="007C085E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7A4E9A">
        <w:rPr>
          <w:rFonts w:ascii="Times New Roman" w:hAnsi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/>
          <w:b/>
          <w:spacing w:val="1"/>
          <w:lang w:eastAsia="ru-RU"/>
        </w:rPr>
        <w:br/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Обучающийся АНОО ВО Центросоюза Российской Федерации «Сибирский университет потр</w:t>
      </w:r>
      <w:r w:rsidRPr="007A4E9A">
        <w:rPr>
          <w:rFonts w:ascii="Times New Roman" w:hAnsi="Times New Roman"/>
          <w:spacing w:val="1"/>
          <w:lang w:eastAsia="ru-RU"/>
        </w:rPr>
        <w:t>е</w:t>
      </w:r>
      <w:r w:rsidRPr="007A4E9A">
        <w:rPr>
          <w:rFonts w:ascii="Times New Roman" w:hAnsi="Times New Roman"/>
          <w:spacing w:val="1"/>
          <w:lang w:eastAsia="ru-RU"/>
        </w:rPr>
        <w:t>бительской кооперации» __________________________________________________</w:t>
      </w:r>
    </w:p>
    <w:p w:rsidR="00776DD0" w:rsidRPr="007A4E9A" w:rsidRDefault="00776DD0" w:rsidP="007C085E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 факультета, __курса,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/>
          <w:i/>
          <w:spacing w:val="1"/>
          <w:lang w:eastAsia="ru-RU"/>
        </w:rPr>
        <w:t>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(вид практики)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/>
          <w:spacing w:val="1"/>
          <w:lang w:eastAsia="ru-RU"/>
        </w:rPr>
        <w:t>в _________________________________________________________________________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</w:t>
      </w:r>
      <w:r w:rsidRPr="007A4E9A">
        <w:rPr>
          <w:rFonts w:ascii="Times New Roman" w:hAnsi="Times New Roman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/>
          <w:lang w:eastAsia="ru-RU"/>
        </w:rPr>
        <w:t>т</w:t>
      </w:r>
      <w:r w:rsidRPr="007A4E9A">
        <w:rPr>
          <w:rFonts w:ascii="Times New Roman" w:hAnsi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/>
          <w:lang w:eastAsia="ru-RU"/>
        </w:rPr>
        <w:t>е</w:t>
      </w:r>
      <w:r w:rsidRPr="007A4E9A">
        <w:rPr>
          <w:rFonts w:ascii="Times New Roman" w:hAnsi="Times New Roman"/>
          <w:lang w:eastAsia="ru-RU"/>
        </w:rPr>
        <w:t>шал их.</w:t>
      </w:r>
    </w:p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8"/>
        <w:gridCol w:w="4557"/>
        <w:gridCol w:w="992"/>
        <w:gridCol w:w="993"/>
        <w:gridCol w:w="992"/>
        <w:gridCol w:w="850"/>
      </w:tblGrid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Шкала оценивания</w:t>
            </w:r>
          </w:p>
        </w:tc>
      </w:tr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/>
              </w:rPr>
              <w:t>а</w:t>
            </w:r>
            <w:r w:rsidRPr="007A4E9A">
              <w:rPr>
                <w:rFonts w:ascii="Times New Roman" w:hAnsi="Times New Roman"/>
              </w:rPr>
              <w:t>ний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Трудовая дисциплина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нальной терминологии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/>
              </w:rPr>
              <w:t>к</w:t>
            </w:r>
            <w:r w:rsidRPr="007A4E9A">
              <w:rPr>
                <w:rFonts w:ascii="Times New Roman" w:hAnsi="Times New Roman"/>
              </w:rPr>
              <w:t>тике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/>
          <w:spacing w:val="1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A4E9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hAnsi="Times New Roman"/>
        </w:rPr>
        <w:t xml:space="preserve"> «________» ______________202_ г.</w:t>
      </w:r>
    </w:p>
    <w:p w:rsidR="00776DD0" w:rsidRPr="00D73A24" w:rsidRDefault="00776DD0" w:rsidP="007C085E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</w:t>
      </w:r>
      <w:r w:rsidRPr="007A4E9A">
        <w:rPr>
          <w:rFonts w:ascii="Times New Roman" w:hAnsi="Times New Roman"/>
          <w:i/>
          <w:sz w:val="20"/>
          <w:szCs w:val="20"/>
        </w:rPr>
        <w:t xml:space="preserve">  (указывается последний день практики)</w:t>
      </w:r>
    </w:p>
    <w:p w:rsidR="00776DD0" w:rsidRDefault="00776DD0" w:rsidP="00EB0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776DD0" w:rsidSect="0043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E7" w:rsidRDefault="00042FE7" w:rsidP="00EB062B">
      <w:pPr>
        <w:spacing w:after="0" w:line="240" w:lineRule="auto"/>
      </w:pPr>
      <w:r>
        <w:separator/>
      </w:r>
    </w:p>
  </w:endnote>
  <w:end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E7" w:rsidRDefault="00042FE7" w:rsidP="00EB062B">
      <w:pPr>
        <w:spacing w:after="0" w:line="240" w:lineRule="auto"/>
      </w:pPr>
      <w:r>
        <w:separator/>
      </w:r>
    </w:p>
  </w:footnote>
  <w:foot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footnote>
  <w:footnote w:id="1">
    <w:p w:rsidR="007A0677" w:rsidRDefault="007A0677" w:rsidP="007A0677">
      <w:pPr>
        <w:pStyle w:val="ac"/>
        <w:ind w:firstLine="284"/>
        <w:jc w:val="both"/>
        <w:rPr>
          <w:rFonts w:ascii="Arial" w:hAnsi="Arial" w:cs="Arial"/>
        </w:rPr>
      </w:pPr>
      <w:r w:rsidRPr="00412ACC">
        <w:rPr>
          <w:rStyle w:val="ae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778"/>
    <w:multiLevelType w:val="multilevel"/>
    <w:tmpl w:val="56766A50"/>
    <w:lvl w:ilvl="0">
      <w:start w:val="9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79"/>
        </w:tabs>
        <w:ind w:left="1079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4"/>
        </w:tabs>
        <w:ind w:left="136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4"/>
        </w:tabs>
        <w:ind w:left="244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4"/>
        </w:tabs>
        <w:ind w:left="2804" w:hanging="2160"/>
      </w:pPr>
      <w:rPr>
        <w:rFonts w:cs="Times New Roman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10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179D"/>
    <w:rsid w:val="0001073B"/>
    <w:rsid w:val="00041DDD"/>
    <w:rsid w:val="00042FE7"/>
    <w:rsid w:val="00077603"/>
    <w:rsid w:val="0008139C"/>
    <w:rsid w:val="00085863"/>
    <w:rsid w:val="00087A08"/>
    <w:rsid w:val="00096005"/>
    <w:rsid w:val="0009751F"/>
    <w:rsid w:val="000A384B"/>
    <w:rsid w:val="000B361C"/>
    <w:rsid w:val="000B72E3"/>
    <w:rsid w:val="000C23C3"/>
    <w:rsid w:val="000D3964"/>
    <w:rsid w:val="000E663F"/>
    <w:rsid w:val="000F06D0"/>
    <w:rsid w:val="000F200A"/>
    <w:rsid w:val="000F380B"/>
    <w:rsid w:val="000F6196"/>
    <w:rsid w:val="000F68ED"/>
    <w:rsid w:val="001263E0"/>
    <w:rsid w:val="0017545A"/>
    <w:rsid w:val="00192A08"/>
    <w:rsid w:val="001A6961"/>
    <w:rsid w:val="001B7058"/>
    <w:rsid w:val="001C0CD0"/>
    <w:rsid w:val="001E1194"/>
    <w:rsid w:val="001E3606"/>
    <w:rsid w:val="001F608D"/>
    <w:rsid w:val="00216857"/>
    <w:rsid w:val="00217A6E"/>
    <w:rsid w:val="0023399D"/>
    <w:rsid w:val="0024179D"/>
    <w:rsid w:val="00250FEB"/>
    <w:rsid w:val="002627AC"/>
    <w:rsid w:val="00265673"/>
    <w:rsid w:val="002739C3"/>
    <w:rsid w:val="00280F9C"/>
    <w:rsid w:val="00291D04"/>
    <w:rsid w:val="002A22FF"/>
    <w:rsid w:val="002A24DD"/>
    <w:rsid w:val="002B7E44"/>
    <w:rsid w:val="002E2B0C"/>
    <w:rsid w:val="002F3BF9"/>
    <w:rsid w:val="00301975"/>
    <w:rsid w:val="00314592"/>
    <w:rsid w:val="0031470B"/>
    <w:rsid w:val="00314A38"/>
    <w:rsid w:val="003470F4"/>
    <w:rsid w:val="0036010D"/>
    <w:rsid w:val="003717C2"/>
    <w:rsid w:val="0037314F"/>
    <w:rsid w:val="00376114"/>
    <w:rsid w:val="00385ABD"/>
    <w:rsid w:val="003A177C"/>
    <w:rsid w:val="003A3581"/>
    <w:rsid w:val="003A3D85"/>
    <w:rsid w:val="003B077C"/>
    <w:rsid w:val="003B316C"/>
    <w:rsid w:val="003C49AE"/>
    <w:rsid w:val="003C5BD8"/>
    <w:rsid w:val="003D15E6"/>
    <w:rsid w:val="003D2AA8"/>
    <w:rsid w:val="003D3B98"/>
    <w:rsid w:val="003D6315"/>
    <w:rsid w:val="003E55BF"/>
    <w:rsid w:val="00401BD4"/>
    <w:rsid w:val="00411F79"/>
    <w:rsid w:val="00431533"/>
    <w:rsid w:val="00446754"/>
    <w:rsid w:val="0045276D"/>
    <w:rsid w:val="004574BD"/>
    <w:rsid w:val="00497851"/>
    <w:rsid w:val="004A22F4"/>
    <w:rsid w:val="004A7527"/>
    <w:rsid w:val="004B087E"/>
    <w:rsid w:val="004B5A30"/>
    <w:rsid w:val="004F5E88"/>
    <w:rsid w:val="0050492F"/>
    <w:rsid w:val="00520987"/>
    <w:rsid w:val="00547A40"/>
    <w:rsid w:val="00553712"/>
    <w:rsid w:val="00563479"/>
    <w:rsid w:val="00570751"/>
    <w:rsid w:val="00586527"/>
    <w:rsid w:val="005952E5"/>
    <w:rsid w:val="005A46EB"/>
    <w:rsid w:val="005B41D1"/>
    <w:rsid w:val="005C11D9"/>
    <w:rsid w:val="005F5B3E"/>
    <w:rsid w:val="006058D1"/>
    <w:rsid w:val="00617CEF"/>
    <w:rsid w:val="00633FAE"/>
    <w:rsid w:val="00634806"/>
    <w:rsid w:val="00640E71"/>
    <w:rsid w:val="00642247"/>
    <w:rsid w:val="00650054"/>
    <w:rsid w:val="006669B4"/>
    <w:rsid w:val="00674337"/>
    <w:rsid w:val="006979E5"/>
    <w:rsid w:val="006A09EC"/>
    <w:rsid w:val="006A7C14"/>
    <w:rsid w:val="006B120D"/>
    <w:rsid w:val="006F4CE6"/>
    <w:rsid w:val="006F738D"/>
    <w:rsid w:val="00706868"/>
    <w:rsid w:val="00721422"/>
    <w:rsid w:val="00723BBD"/>
    <w:rsid w:val="0074211A"/>
    <w:rsid w:val="007507EC"/>
    <w:rsid w:val="00776DD0"/>
    <w:rsid w:val="007A0677"/>
    <w:rsid w:val="007A4E9A"/>
    <w:rsid w:val="007C085E"/>
    <w:rsid w:val="007D5A1C"/>
    <w:rsid w:val="007F1E49"/>
    <w:rsid w:val="008102EF"/>
    <w:rsid w:val="00811A62"/>
    <w:rsid w:val="00820707"/>
    <w:rsid w:val="00821DBA"/>
    <w:rsid w:val="0082326A"/>
    <w:rsid w:val="00834FEE"/>
    <w:rsid w:val="00872D25"/>
    <w:rsid w:val="00890DF9"/>
    <w:rsid w:val="0089443A"/>
    <w:rsid w:val="0089553E"/>
    <w:rsid w:val="00895786"/>
    <w:rsid w:val="008A4AF1"/>
    <w:rsid w:val="008C3B7C"/>
    <w:rsid w:val="008D0EC4"/>
    <w:rsid w:val="008E6C0F"/>
    <w:rsid w:val="008F4D45"/>
    <w:rsid w:val="008F75A2"/>
    <w:rsid w:val="009115B8"/>
    <w:rsid w:val="00913C24"/>
    <w:rsid w:val="00924CDB"/>
    <w:rsid w:val="00931B18"/>
    <w:rsid w:val="0094493A"/>
    <w:rsid w:val="00975A1E"/>
    <w:rsid w:val="009901AA"/>
    <w:rsid w:val="009A0236"/>
    <w:rsid w:val="009A2DE1"/>
    <w:rsid w:val="009A7A19"/>
    <w:rsid w:val="009B55B7"/>
    <w:rsid w:val="009C5EFA"/>
    <w:rsid w:val="009C6D8C"/>
    <w:rsid w:val="009D1193"/>
    <w:rsid w:val="009D3678"/>
    <w:rsid w:val="009D7A0C"/>
    <w:rsid w:val="009F3274"/>
    <w:rsid w:val="009F36F8"/>
    <w:rsid w:val="00A02283"/>
    <w:rsid w:val="00A11C0B"/>
    <w:rsid w:val="00A15095"/>
    <w:rsid w:val="00A22C69"/>
    <w:rsid w:val="00A308AA"/>
    <w:rsid w:val="00A84631"/>
    <w:rsid w:val="00A856C2"/>
    <w:rsid w:val="00AA4996"/>
    <w:rsid w:val="00AA4CB0"/>
    <w:rsid w:val="00AA561D"/>
    <w:rsid w:val="00AA6D2A"/>
    <w:rsid w:val="00AB5243"/>
    <w:rsid w:val="00AC7A34"/>
    <w:rsid w:val="00AD46C4"/>
    <w:rsid w:val="00AD569A"/>
    <w:rsid w:val="00AE1EC0"/>
    <w:rsid w:val="00AE3E12"/>
    <w:rsid w:val="00AF0AD2"/>
    <w:rsid w:val="00B025F1"/>
    <w:rsid w:val="00B17B5E"/>
    <w:rsid w:val="00B225EC"/>
    <w:rsid w:val="00B23F35"/>
    <w:rsid w:val="00B2622E"/>
    <w:rsid w:val="00B2767E"/>
    <w:rsid w:val="00B3463B"/>
    <w:rsid w:val="00B63918"/>
    <w:rsid w:val="00B73706"/>
    <w:rsid w:val="00B760CC"/>
    <w:rsid w:val="00BA0C6D"/>
    <w:rsid w:val="00BD4E7C"/>
    <w:rsid w:val="00BE574C"/>
    <w:rsid w:val="00BF1CB2"/>
    <w:rsid w:val="00C001B4"/>
    <w:rsid w:val="00C0639C"/>
    <w:rsid w:val="00C0716E"/>
    <w:rsid w:val="00C3453E"/>
    <w:rsid w:val="00C42192"/>
    <w:rsid w:val="00C44BE8"/>
    <w:rsid w:val="00C55008"/>
    <w:rsid w:val="00C67A27"/>
    <w:rsid w:val="00C74A46"/>
    <w:rsid w:val="00C75ED1"/>
    <w:rsid w:val="00CA6D16"/>
    <w:rsid w:val="00CC1B4B"/>
    <w:rsid w:val="00CC2846"/>
    <w:rsid w:val="00CE27DB"/>
    <w:rsid w:val="00CF73B1"/>
    <w:rsid w:val="00D0715E"/>
    <w:rsid w:val="00D20837"/>
    <w:rsid w:val="00D505C2"/>
    <w:rsid w:val="00D66AA7"/>
    <w:rsid w:val="00D73A24"/>
    <w:rsid w:val="00D94748"/>
    <w:rsid w:val="00D94E0A"/>
    <w:rsid w:val="00DA4B5B"/>
    <w:rsid w:val="00DC0943"/>
    <w:rsid w:val="00DF6573"/>
    <w:rsid w:val="00E33AAE"/>
    <w:rsid w:val="00E54E45"/>
    <w:rsid w:val="00E63D63"/>
    <w:rsid w:val="00E66EE3"/>
    <w:rsid w:val="00E71175"/>
    <w:rsid w:val="00E756A0"/>
    <w:rsid w:val="00E80195"/>
    <w:rsid w:val="00EB062B"/>
    <w:rsid w:val="00EB57DD"/>
    <w:rsid w:val="00ED1B37"/>
    <w:rsid w:val="00EE741D"/>
    <w:rsid w:val="00EF09E0"/>
    <w:rsid w:val="00F0125D"/>
    <w:rsid w:val="00F052B7"/>
    <w:rsid w:val="00F17246"/>
    <w:rsid w:val="00F332CF"/>
    <w:rsid w:val="00F629D6"/>
    <w:rsid w:val="00F661F3"/>
    <w:rsid w:val="00F7590F"/>
    <w:rsid w:val="00F826BE"/>
    <w:rsid w:val="00F90786"/>
    <w:rsid w:val="00F94A74"/>
    <w:rsid w:val="00F97209"/>
    <w:rsid w:val="00FB1034"/>
    <w:rsid w:val="00FD0C2C"/>
    <w:rsid w:val="00FD255E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EB062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EB062B"/>
    <w:rPr>
      <w:rFonts w:ascii="Times New Roman" w:hAnsi="Times New Roman"/>
      <w:color w:val="0000FF"/>
      <w:sz w:val="20"/>
    </w:rPr>
  </w:style>
  <w:style w:type="paragraph" w:styleId="a3">
    <w:name w:val="Balloon Text"/>
    <w:basedOn w:val="a"/>
    <w:link w:val="a4"/>
    <w:uiPriority w:val="99"/>
    <w:semiHidden/>
    <w:rsid w:val="004574B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4574BD"/>
    <w:rPr>
      <w:rFonts w:ascii="Tahoma" w:hAnsi="Tahoma"/>
      <w:sz w:val="16"/>
    </w:rPr>
  </w:style>
  <w:style w:type="table" w:styleId="a5">
    <w:name w:val="Table Grid"/>
    <w:basedOn w:val="a1"/>
    <w:uiPriority w:val="99"/>
    <w:rsid w:val="0045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Normal (Web)"/>
    <w:basedOn w:val="a"/>
    <w:uiPriority w:val="99"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rsid w:val="00EF09E0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B17B5E"/>
    <w:rPr>
      <w:rFonts w:ascii="Courier New" w:hAnsi="Courier New"/>
      <w:sz w:val="20"/>
      <w:lang w:eastAsia="ru-RU"/>
    </w:rPr>
  </w:style>
  <w:style w:type="paragraph" w:customStyle="1" w:styleId="TableParagraph">
    <w:name w:val="Table Paragraph"/>
    <w:basedOn w:val="a"/>
    <w:uiPriority w:val="99"/>
    <w:rsid w:val="003D6315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styleId="aa">
    <w:name w:val="Body Text"/>
    <w:basedOn w:val="a"/>
    <w:link w:val="ab"/>
    <w:uiPriority w:val="99"/>
    <w:semiHidden/>
    <w:rsid w:val="00EB062B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link w:val="aa"/>
    <w:uiPriority w:val="99"/>
    <w:semiHidden/>
    <w:locked/>
    <w:rsid w:val="00EB062B"/>
    <w:rPr>
      <w:lang w:eastAsia="en-US"/>
    </w:rPr>
  </w:style>
  <w:style w:type="paragraph" w:customStyle="1" w:styleId="Normal">
    <w:name w:val="Normal Знак"/>
    <w:rsid w:val="00EB062B"/>
    <w:rPr>
      <w:rFonts w:ascii="Times New Roman" w:eastAsia="Times New Roman" w:hAnsi="Times New Roman"/>
    </w:rPr>
  </w:style>
  <w:style w:type="paragraph" w:styleId="ac">
    <w:name w:val="footnote text"/>
    <w:basedOn w:val="a"/>
    <w:link w:val="ad"/>
    <w:semiHidden/>
    <w:rsid w:val="00EB062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locked/>
    <w:rsid w:val="00EB062B"/>
    <w:rPr>
      <w:rFonts w:ascii="Times New Roman" w:hAnsi="Times New Roman"/>
      <w:sz w:val="20"/>
    </w:rPr>
  </w:style>
  <w:style w:type="character" w:styleId="ae">
    <w:name w:val="footnote reference"/>
    <w:semiHidden/>
    <w:rsid w:val="00EB062B"/>
    <w:rPr>
      <w:rFonts w:cs="Times New Roman"/>
      <w:vertAlign w:val="superscript"/>
    </w:rPr>
  </w:style>
  <w:style w:type="paragraph" w:styleId="2">
    <w:name w:val="Body Text Indent 2"/>
    <w:basedOn w:val="a"/>
    <w:link w:val="20"/>
    <w:uiPriority w:val="99"/>
    <w:rsid w:val="007C08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7C085E"/>
    <w:rPr>
      <w:rFonts w:cs="Times New Roman"/>
      <w:sz w:val="22"/>
      <w:szCs w:val="22"/>
      <w:lang w:eastAsia="en-US"/>
    </w:rPr>
  </w:style>
  <w:style w:type="paragraph" w:customStyle="1" w:styleId="11">
    <w:name w:val="Обычный + 11 пт"/>
    <w:aliases w:val="По центру"/>
    <w:basedOn w:val="a"/>
    <w:uiPriority w:val="99"/>
    <w:rsid w:val="007C085E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A06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urait.ru/bcode/565984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t2t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46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4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26</Pages>
  <Words>7457</Words>
  <Characters>42511</Characters>
  <Application>Microsoft Office Word</Application>
  <DocSecurity>0</DocSecurity>
  <Lines>354</Lines>
  <Paragraphs>99</Paragraphs>
  <ScaleCrop>false</ScaleCrop>
  <Company/>
  <LinksUpToDate>false</LinksUpToDate>
  <CharactersWithSpaces>49869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Железова Татьяна Александровна</cp:lastModifiedBy>
  <cp:revision>178</cp:revision>
  <cp:lastPrinted>2023-07-14T08:28:00Z</cp:lastPrinted>
  <dcterms:created xsi:type="dcterms:W3CDTF">2020-04-15T09:50:00Z</dcterms:created>
  <dcterms:modified xsi:type="dcterms:W3CDTF">2026-07-31T06:51:00Z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